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CD" w:rsidRPr="000E37CD" w:rsidRDefault="000E37CD" w:rsidP="000E37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ΥΠΟΥΡΓΕΙΟ ΔΙΚΑΙΟΣΥΝΗΣ</w:t>
      </w:r>
    </w:p>
    <w:p w:rsidR="000E37CD" w:rsidRPr="000E37CD" w:rsidRDefault="000E37CD" w:rsidP="000E37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 xml:space="preserve">ΚΕΝΤΡΙΚΗ ΕΠΙΤΡΟΠΗ ΔΙΑΓΩΝΙΣΜΟΥ </w:t>
      </w:r>
    </w:p>
    <w:p w:rsidR="000E37CD" w:rsidRPr="000E37CD" w:rsidRDefault="000E37CD" w:rsidP="000E37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 xml:space="preserve">Αθήνα, </w:t>
      </w:r>
      <w:r w:rsidR="002517C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26</w:t>
      </w: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 xml:space="preserve"> </w:t>
      </w:r>
      <w:r w:rsidR="002517C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Φεβρουαρίου</w:t>
      </w: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 xml:space="preserve"> 202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4</w:t>
      </w:r>
    </w:p>
    <w:p w:rsidR="000E37CD" w:rsidRPr="000E37CD" w:rsidRDefault="000E37CD" w:rsidP="000E37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ΑΝΑΚΟΙΝΩΣΗ</w:t>
      </w:r>
    </w:p>
    <w:p w:rsidR="000E37CD" w:rsidRPr="000E37CD" w:rsidRDefault="002517C8" w:rsidP="000E37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4</w:t>
      </w:r>
      <w:r w:rsidR="00AB564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 xml:space="preserve">η </w:t>
      </w:r>
      <w:r w:rsidR="000E37CD"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ΠΡΟΣΚΛΗΣΗ ΓΙΑ ΥΠΟΒΟΛΗ ΔΙΚΑΙΟΛΟΓΗΤΙΚΩΝ</w:t>
      </w:r>
      <w:r w:rsidR="000E37CD"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br/>
        <w:t>ΠΡΟΚΗΡΥΞΗ 1ΔΑ/2023 </w:t>
      </w:r>
    </w:p>
    <w:p w:rsidR="000E37CD" w:rsidRPr="000E37CD" w:rsidRDefault="000E37CD" w:rsidP="000E37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ΚΑΤΗΓΟΡΙ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Α</w:t>
      </w: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 xml:space="preserve"> ΤΕ ΤΟΥ ΚΛΑΔΟΥ ΔΙΚΑΣΤΙΚΗΣ ΑΣΤΥΝΟΜΙΑΣ</w:t>
      </w:r>
    </w:p>
    <w:p w:rsidR="000E37CD" w:rsidRPr="000E37CD" w:rsidRDefault="000E37CD" w:rsidP="000E37C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"/>
          <w:szCs w:val="24"/>
          <w:lang w:eastAsia="el-GR"/>
        </w:rPr>
      </w:pPr>
    </w:p>
    <w:p w:rsidR="000E37CD" w:rsidRDefault="000E37CD" w:rsidP="000E37C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Σύμφωνα με τους πίνακες κατάταξης</w:t>
      </w:r>
      <w:r w:rsidR="00DA1F33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,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όπως διαμορφώθηκαν μετά την εξέταση των ενστάσεων από το Α.Σ.Ε.Π.</w:t>
      </w:r>
      <w:r w:rsidR="00DA1F33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,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  </w:t>
      </w:r>
    </w:p>
    <w:p w:rsidR="000E37CD" w:rsidRPr="000E37CD" w:rsidRDefault="000E37CD" w:rsidP="000E37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Η Κεντρική Επιτροπή Διαγωνισμού του Υπουργείου Δικαιοσύνης, καλεί</w:t>
      </w:r>
    </w:p>
    <w:p w:rsidR="000E37CD" w:rsidRDefault="002517C8" w:rsidP="000E37CD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τον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l-GR"/>
        </w:rPr>
        <w:t>υποψ</w:t>
      </w:r>
      <w: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l-GR"/>
        </w:rPr>
        <w:t xml:space="preserve">ήφιο </w:t>
      </w:r>
      <w:r w:rsidR="00487072" w:rsidRPr="00487072"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l-GR"/>
        </w:rPr>
        <w:t>της ΤΕ κατηγορίας</w:t>
      </w:r>
      <w:r w:rsidR="00487072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που περιλαμβάν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ε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ται στ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ον 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πίνακ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α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της </w:t>
      </w:r>
      <w:r w:rsidR="00EB3BF9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παρούσας Ανακοίνωσης,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ο</w:t>
      </w:r>
      <w:r w:rsidR="00EB3BF9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οποίο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ς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προηγ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είται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στους πίνακες κα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τάταξης με βάση τη συνολική του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βαθμολογία, σύμφωνα με τα δηλωθέντα στην ηλεκτρονική του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αίτηση στοιχεία, να υποβάλει</w:t>
      </w:r>
      <w:r w:rsidR="000E37CD"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με συστημένη επιστολή στην ταχυδρομική διεύθυνση:</w:t>
      </w:r>
    </w:p>
    <w:tbl>
      <w:tblPr>
        <w:tblpPr w:leftFromText="180" w:rightFromText="180" w:vertAnchor="text" w:horzAnchor="margin" w:tblpXSpec="center" w:tblpY="118"/>
        <w:tblW w:w="3645" w:type="dxa"/>
        <w:tblCellSpacing w:w="7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45"/>
      </w:tblGrid>
      <w:tr w:rsidR="000E37CD" w:rsidRPr="000E37CD" w:rsidTr="00487072">
        <w:trPr>
          <w:tblHeader/>
          <w:tblCellSpacing w:w="7" w:type="dxa"/>
        </w:trPr>
        <w:tc>
          <w:tcPr>
            <w:tcW w:w="3617" w:type="dxa"/>
            <w:vAlign w:val="center"/>
            <w:hideMark/>
          </w:tcPr>
          <w:p w:rsidR="000E37CD" w:rsidRPr="000E37CD" w:rsidRDefault="000E37CD" w:rsidP="0048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E37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Υπουργείο Δικαιοσύνης</w:t>
            </w:r>
          </w:p>
          <w:p w:rsidR="000E37CD" w:rsidRPr="000E37CD" w:rsidRDefault="000E37CD" w:rsidP="0048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E37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Κεντρική Επιτροπή Διαγωνισμού</w:t>
            </w:r>
          </w:p>
          <w:p w:rsidR="000E37CD" w:rsidRPr="000E37CD" w:rsidRDefault="000E37CD" w:rsidP="0048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Αίτηση για την Προκήρυξη 1ΔΑ/2023</w:t>
            </w:r>
          </w:p>
          <w:p w:rsidR="000E37CD" w:rsidRPr="000E37CD" w:rsidRDefault="000E37CD" w:rsidP="0048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E37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Μεσογείων 96</w:t>
            </w:r>
          </w:p>
          <w:p w:rsidR="000E37CD" w:rsidRPr="000E37CD" w:rsidRDefault="000E37CD" w:rsidP="0048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E37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Τ.Κ. 115 27, Αθήνα</w:t>
            </w:r>
          </w:p>
          <w:p w:rsidR="000E37CD" w:rsidRPr="000E37CD" w:rsidRDefault="000E37CD" w:rsidP="0048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Κατηγορία ΤΕ </w:t>
            </w:r>
          </w:p>
        </w:tc>
      </w:tr>
    </w:tbl>
    <w:p w:rsidR="000E37CD" w:rsidRDefault="000E37CD" w:rsidP="000E37CD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</w:p>
    <w:p w:rsidR="000E37CD" w:rsidRDefault="000E37CD" w:rsidP="000E37CD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</w:p>
    <w:p w:rsidR="000E37CD" w:rsidRDefault="000E37CD" w:rsidP="000E37CD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</w:p>
    <w:p w:rsidR="000E37CD" w:rsidRDefault="000E37CD" w:rsidP="000E37CD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</w:p>
    <w:p w:rsidR="000E37CD" w:rsidRDefault="000E37CD" w:rsidP="000E37CD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</w:p>
    <w:p w:rsidR="000E37CD" w:rsidRDefault="000E37CD" w:rsidP="000E37CD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</w:p>
    <w:p w:rsidR="000E37CD" w:rsidRDefault="000E37CD" w:rsidP="000E37CD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</w:p>
    <w:p w:rsidR="00487072" w:rsidRDefault="00487072" w:rsidP="000E37C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</w:p>
    <w:p w:rsidR="000E37CD" w:rsidRPr="000E37CD" w:rsidRDefault="000E37CD" w:rsidP="000E3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σε φάκελο μεγέθους Α4 τα απαιτούμενα κατά περίπτωση δικαιολογητικά, σε έντυπη μορφή, τα οποία προβλέπονται στο Κεφάλαιο Ε΄ της οικείας προκήρυξης. </w:t>
      </w:r>
    </w:p>
    <w:p w:rsidR="000E37CD" w:rsidRPr="000E37CD" w:rsidRDefault="000E37CD" w:rsidP="000E3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Τα δικαιολογητικά πρέπει να συνοδεύονται από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:</w:t>
      </w:r>
    </w:p>
    <w:p w:rsidR="000E37CD" w:rsidRPr="000E37CD" w:rsidRDefault="000E37CD" w:rsidP="000E3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α) Την Αίτηση Υποβολής Δικαιολογητικών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(Παράρτημα Γ΄, σελ. 95 της προκήρυξης), συμπληρωμένη, υπογεγραμμένη και θεωρημένη με το γνήσιο της υπογραφής και 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lastRenderedPageBreak/>
        <w:t xml:space="preserve">στην οποία θα αναγράφονται αναλυτικά όλα τα δικαιολογητικά που προσκομίζει ο υποψήφιος </w:t>
      </w: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και</w:t>
      </w:r>
    </w:p>
    <w:p w:rsidR="000E37CD" w:rsidRPr="000E37CD" w:rsidRDefault="000E37CD" w:rsidP="000E3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β)</w:t>
      </w:r>
      <w:r w:rsidRPr="000E37CD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 xml:space="preserve"> </w:t>
      </w: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Την εκτυπωμένη μορφή της ηλεκτρονικής αίτησης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υπογεγραμμένη, στην οποία να αναγράφεται ο αριθμός </w:t>
      </w:r>
      <w:r w:rsidR="00EE478B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μητρώου της αίτησης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που έλαβε κατά την ηλεκτρονική της υποβολή.</w:t>
      </w:r>
    </w:p>
    <w:p w:rsidR="000E37CD" w:rsidRDefault="000E37CD" w:rsidP="000E37C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Για την απόδειξη της εμπειρίας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, οι υποψήφιοι προσκομίζουν, πέραν των αναφερομένων στην οικεία προκήρυξη (Κεφ. Ε3, σελ. 49-52) </w:t>
      </w: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και Υπεύθυνη Δήλωση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στην οποία να δηλώνονται, επακριβώς, η χρονική διάρκεια και το είδος της εμπειρίας καθώς και τα στοιχεία του εργοδότη, φυσικού προσώπου ή της επωνυμίας της επιχείρησης αν πρόκειται για νομικό πρόσωπο (συνημμένο υπόδειγμα).</w:t>
      </w:r>
    </w:p>
    <w:tbl>
      <w:tblPr>
        <w:tblpPr w:leftFromText="180" w:rightFromText="180" w:vertAnchor="text" w:horzAnchor="margin" w:tblpXSpec="center" w:tblpY="133"/>
        <w:tblW w:w="3016" w:type="pct"/>
        <w:tblCellSpacing w:w="7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90"/>
      </w:tblGrid>
      <w:tr w:rsidR="000E37CD" w:rsidRPr="000E37CD" w:rsidTr="000E37CD">
        <w:trPr>
          <w:tblHeader/>
          <w:tblCellSpacing w:w="7" w:type="dxa"/>
        </w:trPr>
        <w:tc>
          <w:tcPr>
            <w:tcW w:w="4973" w:type="pct"/>
            <w:vAlign w:val="center"/>
            <w:hideMark/>
          </w:tcPr>
          <w:p w:rsidR="000E37CD" w:rsidRPr="000E37CD" w:rsidRDefault="000E37CD" w:rsidP="000E37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Η προθεσμία υποβολής της αίτησης</w:t>
            </w:r>
            <w:r w:rsidRPr="000E37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με τα επισυναπτόμενα δικαιολογητικά αρχίζει την</w:t>
            </w: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2517C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27</w:t>
            </w: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el-GR"/>
              </w:rPr>
              <w:t>η</w:t>
            </w: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2517C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Φεβρουαρίου</w:t>
            </w: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4</w:t>
            </w:r>
            <w:r w:rsidR="00340DE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,</w:t>
            </w: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ημέρα </w:t>
            </w:r>
            <w:r w:rsidR="00340DE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Τ</w:t>
            </w:r>
            <w:r w:rsidR="002517C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ρίτη</w:t>
            </w: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και λήγει την </w:t>
            </w:r>
            <w:r w:rsidR="002517C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4</w:t>
            </w: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η </w:t>
            </w:r>
            <w:r w:rsidR="002517C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Μαρτ</w:t>
            </w: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ίου 202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4</w:t>
            </w:r>
            <w:r w:rsidR="00340DE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,</w:t>
            </w:r>
            <w:r w:rsidRPr="000E37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ημέρα </w:t>
            </w:r>
            <w:r w:rsidR="002517C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>Δευτέρα</w:t>
            </w:r>
            <w:bookmarkStart w:id="0" w:name="_GoBack"/>
            <w:bookmarkEnd w:id="0"/>
            <w:r w:rsidRPr="000E37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. </w:t>
            </w:r>
          </w:p>
          <w:p w:rsidR="000E37CD" w:rsidRPr="000E37CD" w:rsidRDefault="000E37CD" w:rsidP="000E37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E37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Το εμπρόθεσμο της ταχυδρομικής αποστολής αυτών κρίνεται με βάση την ημερομηνία της ταχυδρομικής σήμανσης.</w:t>
            </w:r>
          </w:p>
        </w:tc>
      </w:tr>
    </w:tbl>
    <w:p w:rsidR="000E37CD" w:rsidRPr="000E37CD" w:rsidRDefault="000E37CD" w:rsidP="000E3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0E37CD" w:rsidRPr="000E37CD" w:rsidRDefault="000E37CD" w:rsidP="000E3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0E37CD" w:rsidRPr="000E37CD" w:rsidRDefault="000E37CD" w:rsidP="000E3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0E37CD" w:rsidRDefault="000E37CD" w:rsidP="000E37C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</w:pPr>
    </w:p>
    <w:p w:rsidR="000E37CD" w:rsidRPr="000E37CD" w:rsidRDefault="000E37CD" w:rsidP="000E37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Επισημαίνεται ότι, υποψήφιοι που περιλαμβάνονται στους αναρτημένους πίνακες</w:t>
      </w:r>
      <w:r w:rsidR="00B13B5C" w:rsidRPr="00B13B5C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,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</w:t>
      </w:r>
      <w:r w:rsidR="00CA76D8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εάν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δεν αποστείλουν στη</w:t>
      </w:r>
      <w:r w:rsidR="00CA76D8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ν Κεντρική Επιτροπή Διαγωνισμού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 xml:space="preserve"> τα ανωτέρω δικαιολογητικά εντός της προαναφερόμενης προθεσμίας, αποκλείονται από την περαιτέρω διαδικασία.</w:t>
      </w:r>
    </w:p>
    <w:p w:rsidR="000E37CD" w:rsidRPr="000E37CD" w:rsidRDefault="000E37CD" w:rsidP="00A841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Διευκρινίζεται ότι, σύμφωνα με σχετική σύσταση του υπευθύνου Προστασίας Δεδομένων Προσωπικού Χαρακτήρα, οι υποψήφιοι εμφανίζονται μόνο με τον αριθμό μητρώου υποψηφίου, ο οποίος αναγράφεται στην ηλεκτρονική τους αίτηση.</w:t>
      </w:r>
    </w:p>
    <w:p w:rsidR="000E37CD" w:rsidRPr="000E37CD" w:rsidRDefault="000E37CD" w:rsidP="000E37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color w:val="000080"/>
          <w:sz w:val="24"/>
          <w:szCs w:val="24"/>
          <w:u w:val="single"/>
          <w:lang w:eastAsia="el-GR"/>
        </w:rPr>
        <w:t>Πίνακας υποψηφίων Τεχνολογικής Εκπαίδευσης</w:t>
      </w:r>
    </w:p>
    <w:p w:rsidR="000E37CD" w:rsidRPr="000E37CD" w:rsidRDefault="00CA3A11" w:rsidP="000E37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hyperlink r:id="rId6" w:tgtFrame="_blank" w:history="1">
        <w:r w:rsidR="000E37CD" w:rsidRPr="000E37CD">
          <w:rPr>
            <w:rFonts w:ascii="Calibri" w:eastAsia="Times New Roman" w:hAnsi="Calibri" w:cs="Times New Roman"/>
            <w:color w:val="000080"/>
            <w:sz w:val="24"/>
            <w:szCs w:val="24"/>
            <w:u w:val="single"/>
            <w:lang w:eastAsia="el-GR"/>
          </w:rPr>
          <w:t>Υπόδειγμα Υπεύθυνης Δήλωσης απόδειξης εμπειρίας</w:t>
        </w:r>
      </w:hyperlink>
    </w:p>
    <w:p w:rsidR="000E37CD" w:rsidRPr="000E37CD" w:rsidRDefault="000E37CD" w:rsidP="000E3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E37C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l-GR"/>
        </w:rPr>
        <w:t>Προς διευκόλυνση των υποψηφίων</w:t>
      </w:r>
      <w:r w:rsidRPr="000E37CD">
        <w:rPr>
          <w:rFonts w:ascii="Calibri" w:eastAsia="Times New Roman" w:hAnsi="Calibri" w:cs="Times New Roman"/>
          <w:color w:val="000000"/>
          <w:sz w:val="24"/>
          <w:szCs w:val="24"/>
          <w:lang w:eastAsia="el-GR"/>
        </w:rPr>
        <w:t>:</w:t>
      </w:r>
    </w:p>
    <w:p w:rsidR="000E37CD" w:rsidRPr="000E37CD" w:rsidRDefault="00CA3A11" w:rsidP="000E37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hyperlink r:id="rId7" w:tgtFrame="_blank" w:history="1">
        <w:r w:rsidR="000E37CD" w:rsidRPr="000E37CD">
          <w:rPr>
            <w:rFonts w:ascii="Calibri" w:eastAsia="Times New Roman" w:hAnsi="Calibri" w:cs="Times New Roman"/>
            <w:color w:val="000080"/>
            <w:sz w:val="24"/>
            <w:szCs w:val="24"/>
            <w:u w:val="single"/>
            <w:lang w:eastAsia="el-GR"/>
          </w:rPr>
          <w:t>Οδηγός εύρεσης αριθμού μητρώου υποψηφίου (Α.Μ.)</w:t>
        </w:r>
      </w:hyperlink>
    </w:p>
    <w:p w:rsidR="009C3ACC" w:rsidRPr="00A84113" w:rsidRDefault="009C3ACC" w:rsidP="00A84113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sectPr w:rsidR="009C3ACC" w:rsidRPr="00A841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A142E"/>
    <w:multiLevelType w:val="multilevel"/>
    <w:tmpl w:val="B76A0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0378B"/>
    <w:multiLevelType w:val="multilevel"/>
    <w:tmpl w:val="3706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CD"/>
    <w:rsid w:val="000E37CD"/>
    <w:rsid w:val="002517C8"/>
    <w:rsid w:val="00340DE6"/>
    <w:rsid w:val="00487072"/>
    <w:rsid w:val="00931A17"/>
    <w:rsid w:val="009C3ACC"/>
    <w:rsid w:val="00A84113"/>
    <w:rsid w:val="00AB564A"/>
    <w:rsid w:val="00B13B5C"/>
    <w:rsid w:val="00B97345"/>
    <w:rsid w:val="00CA3A11"/>
    <w:rsid w:val="00CA76D8"/>
    <w:rsid w:val="00DA1F33"/>
    <w:rsid w:val="00EB3BF9"/>
    <w:rsid w:val="00EE2EAE"/>
    <w:rsid w:val="00EE478B"/>
    <w:rsid w:val="00FC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E3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0E37CD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0E3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E3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0E37CD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0E3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4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9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inistryofjustice.gr/wp-content/uploads/2023/11/applicant_numb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istryofjustice.gr/wp-content/uploads/2023/11/&#933;&#928;&#917;&#933;&#920;&#933;&#925;&#919;-&#916;&#919;&#923;&#937;&#931;&#919;-&#915;&#921;&#913;-&#917;&#924;&#928;&#917;&#921;&#929;&#921;&#913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453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Dialeti Aleksandra</dc:creator>
  <cp:lastModifiedBy>Dialeti Aleksandra</cp:lastModifiedBy>
  <cp:revision>4</cp:revision>
  <dcterms:created xsi:type="dcterms:W3CDTF">2024-02-26T16:02:00Z</dcterms:created>
  <dcterms:modified xsi:type="dcterms:W3CDTF">2024-02-26T16:09:00Z</dcterms:modified>
</cp:coreProperties>
</file>