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64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double" w:sz="6" w:space="0" w:color="auto"/>
        </w:tblBorders>
        <w:shd w:val="solid" w:color="F2F2F2" w:themeColor="background1" w:themeShade="F2" w:fill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970"/>
      </w:tblGrid>
      <w:tr w:rsidR="00114F65" w:rsidTr="00A11970">
        <w:trPr>
          <w:trHeight w:val="1251"/>
        </w:trPr>
        <w:tc>
          <w:tcPr>
            <w:tcW w:w="8970" w:type="dxa"/>
            <w:shd w:val="solid" w:color="F2F2F2" w:themeColor="background1" w:themeShade="F2" w:fill="auto"/>
          </w:tcPr>
          <w:p w:rsidR="008E6B8F" w:rsidRPr="00A11970" w:rsidRDefault="008E6B8F" w:rsidP="008E6B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ΠΡΟΚΗΡΥΞΗ </w:t>
            </w:r>
            <w:r w:rsidR="00A11970" w:rsidRPr="00A11970">
              <w:rPr>
                <w:rFonts w:eastAsiaTheme="minorHAnsi"/>
                <w:b/>
                <w:bCs/>
                <w:color w:val="000000"/>
                <w:lang w:eastAsia="en-US"/>
              </w:rPr>
              <w:t>3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E/2017</w:t>
            </w:r>
          </w:p>
          <w:p w:rsidR="008E6B8F" w:rsidRPr="00A11970" w:rsidRDefault="008E6B8F" w:rsidP="008E6B8F">
            <w:pPr>
              <w:tabs>
                <w:tab w:val="left" w:pos="1755"/>
              </w:tabs>
              <w:autoSpaceDE w:val="0"/>
              <w:autoSpaceDN w:val="0"/>
              <w:adjustRightInd w:val="0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ab/>
            </w:r>
          </w:p>
          <w:p w:rsidR="008E6B8F" w:rsidRPr="00A11970" w:rsidRDefault="008E6B8F" w:rsidP="008E6B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ΦΟΡΕΑΣ: </w:t>
            </w:r>
            <w:r w:rsidR="00A11970" w:rsidRPr="00A11970">
              <w:rPr>
                <w:rFonts w:eastAsiaTheme="minorHAnsi"/>
                <w:b/>
                <w:bCs/>
                <w:color w:val="000000"/>
                <w:lang w:eastAsia="en-US"/>
              </w:rPr>
              <w:t>ΑΝΩΤΑΤΟ ΣΥΜΒΟΥΛΙΟ ΕΠΙΛΟΓΗΣ ΠΡΟΣΩΠΙΚΟΥ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 </w:t>
            </w:r>
          </w:p>
          <w:p w:rsidR="008E6B8F" w:rsidRPr="00A11970" w:rsidRDefault="008E6B8F" w:rsidP="008E6B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8E6B8F" w:rsidRPr="00A11970" w:rsidRDefault="008E6B8F" w:rsidP="008E6B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ΓΝΩΣΤΙΚΟ ΑΝΤΙΚΕΙΜΕΝΟ: «</w:t>
            </w:r>
            <w:r w:rsidR="00A11970" w:rsidRPr="00A11970">
              <w:rPr>
                <w:b/>
                <w:sz w:val="24"/>
                <w:szCs w:val="24"/>
              </w:rPr>
              <w:t>Πληροφορική (Ηλεκτρονικές Υπηρεσίες ή/και Διαλειτουργικότητα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 xml:space="preserve">» </w:t>
            </w:r>
          </w:p>
          <w:p w:rsidR="008E6B8F" w:rsidRPr="00A11970" w:rsidRDefault="008E6B8F" w:rsidP="008E6B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(Κωδ.Θέσης 1000</w:t>
            </w:r>
            <w:r w:rsidR="00A11970" w:rsidRPr="00A11970">
              <w:rPr>
                <w:rFonts w:eastAsiaTheme="minorHAnsi"/>
                <w:b/>
                <w:bCs/>
                <w:color w:val="000000"/>
                <w:lang w:eastAsia="en-US"/>
              </w:rPr>
              <w:t>1</w:t>
            </w: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)</w:t>
            </w:r>
          </w:p>
          <w:p w:rsidR="008E6B8F" w:rsidRPr="00A11970" w:rsidRDefault="008E6B8F" w:rsidP="008E6B8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bCs/>
                <w:color w:val="000000"/>
                <w:lang w:eastAsia="en-US"/>
              </w:rPr>
            </w:pPr>
          </w:p>
          <w:p w:rsidR="00114F65" w:rsidRPr="00A01CE3" w:rsidRDefault="008E6B8F" w:rsidP="00A11970">
            <w:pPr>
              <w:autoSpaceDE w:val="0"/>
              <w:autoSpaceDN w:val="0"/>
              <w:adjustRightInd w:val="0"/>
              <w:jc w:val="center"/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</w:pPr>
            <w:r w:rsidRPr="00A11970">
              <w:rPr>
                <w:rFonts w:eastAsiaTheme="minorHAnsi"/>
                <w:b/>
                <w:bCs/>
                <w:color w:val="000000"/>
                <w:lang w:eastAsia="en-US"/>
              </w:rPr>
              <w:t>ΘΕΣEIΣ: ΜΙΑ (1) EEΠ</w:t>
            </w:r>
            <w:r w:rsidRPr="00A01CE3">
              <w:rPr>
                <w:rFonts w:ascii="Arial" w:eastAsiaTheme="minorHAnsi" w:hAnsi="Arial" w:cs="Arial"/>
                <w:b/>
                <w:bCs/>
                <w:color w:val="000000"/>
                <w:lang w:eastAsia="en-US"/>
              </w:rPr>
              <w:t xml:space="preserve">  </w:t>
            </w:r>
          </w:p>
        </w:tc>
      </w:tr>
    </w:tbl>
    <w:p w:rsidR="00114F65" w:rsidRDefault="00114F65" w:rsidP="00114F65">
      <w:pPr>
        <w:spacing w:line="480" w:lineRule="auto"/>
        <w:ind w:right="-143" w:firstLine="720"/>
        <w:jc w:val="both"/>
        <w:rPr>
          <w:rFonts w:ascii="Arial" w:hAnsi="Arial" w:cs="Arial"/>
          <w:b/>
          <w:sz w:val="22"/>
          <w:szCs w:val="22"/>
        </w:rPr>
      </w:pPr>
    </w:p>
    <w:p w:rsidR="00613119" w:rsidRPr="006B2F7C" w:rsidRDefault="00613119" w:rsidP="00114F65">
      <w:pPr>
        <w:spacing w:line="480" w:lineRule="auto"/>
        <w:ind w:firstLine="720"/>
        <w:jc w:val="center"/>
        <w:rPr>
          <w:rFonts w:ascii="Arial" w:hAnsi="Arial" w:cs="Arial"/>
          <w:b/>
          <w:sz w:val="22"/>
          <w:szCs w:val="22"/>
        </w:rPr>
      </w:pPr>
    </w:p>
    <w:p w:rsidR="0001735F" w:rsidRPr="0001735F" w:rsidRDefault="0001735F" w:rsidP="0001735F">
      <w:pPr>
        <w:pStyle w:val="a7"/>
        <w:spacing w:after="240" w:line="360" w:lineRule="auto"/>
        <w:ind w:left="426" w:right="260"/>
        <w:jc w:val="center"/>
        <w:rPr>
          <w:b/>
          <w:sz w:val="22"/>
          <w:szCs w:val="22"/>
        </w:rPr>
      </w:pPr>
      <w:r w:rsidRPr="0001735F">
        <w:rPr>
          <w:b/>
          <w:sz w:val="22"/>
          <w:szCs w:val="22"/>
        </w:rPr>
        <w:t>ΠΙΝΑΚΑΣ ΑΠΟΚΛΕΙΟΜΕΝΩΝ ΤΗΣ ΑΞΙΟΛΟΓΗΣΗΣ ΓΙΑ ΤΥΠΙΚΟΥΣ ΛΟΓΟΥΣ</w:t>
      </w:r>
    </w:p>
    <w:p w:rsidR="00114F65" w:rsidRPr="00A11970" w:rsidRDefault="00114F65" w:rsidP="00114F65">
      <w:pPr>
        <w:spacing w:line="480" w:lineRule="auto"/>
        <w:ind w:firstLine="720"/>
        <w:jc w:val="center"/>
        <w:rPr>
          <w:b/>
          <w:sz w:val="22"/>
          <w:szCs w:val="22"/>
        </w:rPr>
      </w:pPr>
    </w:p>
    <w:p w:rsidR="00114F65" w:rsidRPr="00A11970" w:rsidRDefault="00114F65" w:rsidP="00114F65">
      <w:pPr>
        <w:spacing w:line="480" w:lineRule="auto"/>
        <w:ind w:firstLine="720"/>
        <w:jc w:val="center"/>
        <w:rPr>
          <w:b/>
          <w:sz w:val="22"/>
          <w:szCs w:val="22"/>
        </w:rPr>
      </w:pPr>
    </w:p>
    <w:tbl>
      <w:tblPr>
        <w:tblW w:w="4875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992"/>
        <w:gridCol w:w="2411"/>
        <w:gridCol w:w="5526"/>
      </w:tblGrid>
      <w:tr w:rsidR="0051056D" w:rsidRPr="00A11970" w:rsidTr="0051056D">
        <w:trPr>
          <w:trHeight w:val="825"/>
        </w:trPr>
        <w:tc>
          <w:tcPr>
            <w:tcW w:w="419" w:type="pct"/>
            <w:shd w:val="clear" w:color="auto" w:fill="EEECE1" w:themeFill="background2"/>
            <w:vAlign w:val="center"/>
            <w:hideMark/>
          </w:tcPr>
          <w:p w:rsidR="0051056D" w:rsidRPr="0051056D" w:rsidRDefault="0051056D" w:rsidP="00A01CE3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51056D">
              <w:rPr>
                <w:b/>
                <w:bCs/>
                <w:color w:val="000000"/>
                <w:sz w:val="36"/>
                <w:szCs w:val="36"/>
              </w:rPr>
              <w:t>Α/Α</w:t>
            </w:r>
          </w:p>
        </w:tc>
        <w:tc>
          <w:tcPr>
            <w:tcW w:w="509" w:type="pct"/>
            <w:shd w:val="clear" w:color="auto" w:fill="EEECE1" w:themeFill="background2"/>
            <w:vAlign w:val="center"/>
            <w:hideMark/>
          </w:tcPr>
          <w:p w:rsidR="0051056D" w:rsidRPr="0051056D" w:rsidRDefault="0051056D" w:rsidP="00A01CE3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51056D">
              <w:rPr>
                <w:b/>
                <w:bCs/>
                <w:color w:val="000000"/>
                <w:sz w:val="36"/>
                <w:szCs w:val="36"/>
              </w:rPr>
              <w:t>Α.Μ.</w:t>
            </w:r>
          </w:p>
        </w:tc>
        <w:tc>
          <w:tcPr>
            <w:tcW w:w="1237" w:type="pct"/>
            <w:shd w:val="clear" w:color="auto" w:fill="EEECE1" w:themeFill="background2"/>
            <w:vAlign w:val="center"/>
          </w:tcPr>
          <w:p w:rsidR="0051056D" w:rsidRPr="0051056D" w:rsidRDefault="0051056D" w:rsidP="0051056D">
            <w:pPr>
              <w:jc w:val="center"/>
              <w:rPr>
                <w:b/>
                <w:bCs/>
                <w:color w:val="000000"/>
                <w:sz w:val="36"/>
                <w:szCs w:val="36"/>
              </w:rPr>
            </w:pPr>
            <w:r w:rsidRPr="0051056D">
              <w:rPr>
                <w:b/>
                <w:bCs/>
                <w:color w:val="000000"/>
                <w:sz w:val="36"/>
                <w:szCs w:val="36"/>
              </w:rPr>
              <w:t>A.Δ.Τ.</w:t>
            </w:r>
          </w:p>
        </w:tc>
        <w:tc>
          <w:tcPr>
            <w:tcW w:w="2835" w:type="pct"/>
            <w:shd w:val="clear" w:color="auto" w:fill="EEECE1" w:themeFill="background2"/>
            <w:vAlign w:val="center"/>
          </w:tcPr>
          <w:p w:rsidR="0051056D" w:rsidRPr="0051056D" w:rsidRDefault="0051056D" w:rsidP="00A11970">
            <w:pPr>
              <w:rPr>
                <w:b/>
                <w:bCs/>
                <w:color w:val="000000"/>
                <w:sz w:val="36"/>
                <w:szCs w:val="36"/>
              </w:rPr>
            </w:pPr>
            <w:r>
              <w:rPr>
                <w:b/>
                <w:bCs/>
                <w:color w:val="000000"/>
                <w:sz w:val="36"/>
                <w:szCs w:val="36"/>
              </w:rPr>
              <w:t>ΑΙΤΙΟΛΟΓΙΑ ΑΠΟΚΛΕΙΣΜΟΥ</w:t>
            </w:r>
          </w:p>
        </w:tc>
      </w:tr>
      <w:tr w:rsidR="0051056D" w:rsidRPr="00A11970" w:rsidTr="0051056D">
        <w:trPr>
          <w:trHeight w:val="555"/>
        </w:trPr>
        <w:tc>
          <w:tcPr>
            <w:tcW w:w="419" w:type="pct"/>
            <w:shd w:val="clear" w:color="auto" w:fill="auto"/>
            <w:noWrap/>
            <w:vAlign w:val="center"/>
          </w:tcPr>
          <w:p w:rsidR="0051056D" w:rsidRPr="00801B13" w:rsidRDefault="0051056D" w:rsidP="0001735F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51056D" w:rsidRPr="0001735F" w:rsidRDefault="0051056D" w:rsidP="0001735F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01735F">
              <w:rPr>
                <w:rFonts w:cs="Times New Roman"/>
                <w:sz w:val="22"/>
                <w:szCs w:val="22"/>
              </w:rPr>
              <w:t>33</w:t>
            </w:r>
          </w:p>
        </w:tc>
        <w:tc>
          <w:tcPr>
            <w:tcW w:w="1237" w:type="pct"/>
            <w:shd w:val="clear" w:color="auto" w:fill="auto"/>
            <w:vAlign w:val="center"/>
          </w:tcPr>
          <w:p w:rsidR="0051056D" w:rsidRPr="0001735F" w:rsidRDefault="0051056D" w:rsidP="0001735F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4"/>
                <w:szCs w:val="24"/>
              </w:rPr>
              <w:t>ΑΒ166813</w:t>
            </w:r>
          </w:p>
        </w:tc>
        <w:tc>
          <w:tcPr>
            <w:tcW w:w="2835" w:type="pct"/>
            <w:shd w:val="clear" w:color="auto" w:fill="auto"/>
            <w:vAlign w:val="center"/>
          </w:tcPr>
          <w:p w:rsidR="0051056D" w:rsidRPr="0001735F" w:rsidRDefault="0051056D" w:rsidP="0001735F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ΑΠΕΣΥΡΕ ΤΗΝ ΥΠΟΨΗΦΙΟΤΗΤΑ ΤΟΥ</w:t>
            </w:r>
            <w:r>
              <w:rPr>
                <w:rFonts w:cs="Times New Roman"/>
                <w:sz w:val="22"/>
                <w:szCs w:val="22"/>
              </w:rPr>
              <w:br/>
              <w:t xml:space="preserve"> ΑΠΟ ΤΗ ΔΙΑΔΙΚΑΣΙΑ</w:t>
            </w:r>
          </w:p>
        </w:tc>
      </w:tr>
      <w:tr w:rsidR="0051056D" w:rsidRPr="00A11970" w:rsidTr="0051056D">
        <w:trPr>
          <w:trHeight w:val="555"/>
        </w:trPr>
        <w:tc>
          <w:tcPr>
            <w:tcW w:w="419" w:type="pct"/>
            <w:shd w:val="clear" w:color="auto" w:fill="auto"/>
            <w:noWrap/>
            <w:vAlign w:val="center"/>
          </w:tcPr>
          <w:p w:rsidR="0051056D" w:rsidRPr="00801B13" w:rsidRDefault="0051056D" w:rsidP="0001735F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509" w:type="pct"/>
            <w:shd w:val="clear" w:color="auto" w:fill="auto"/>
            <w:vAlign w:val="center"/>
          </w:tcPr>
          <w:p w:rsidR="0051056D" w:rsidRPr="0001735F" w:rsidRDefault="0051056D" w:rsidP="0001735F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 w:rsidRPr="0001735F">
              <w:rPr>
                <w:rFonts w:cs="Times New Roman"/>
                <w:sz w:val="22"/>
                <w:szCs w:val="22"/>
              </w:rPr>
              <w:t>62</w:t>
            </w:r>
          </w:p>
        </w:tc>
        <w:tc>
          <w:tcPr>
            <w:tcW w:w="1237" w:type="pct"/>
            <w:shd w:val="clear" w:color="auto" w:fill="auto"/>
            <w:vAlign w:val="center"/>
          </w:tcPr>
          <w:p w:rsidR="0051056D" w:rsidRPr="0001735F" w:rsidRDefault="0051056D" w:rsidP="0001735F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sz w:val="24"/>
                <w:szCs w:val="24"/>
              </w:rPr>
              <w:t>ΑΖ608061</w:t>
            </w:r>
          </w:p>
        </w:tc>
        <w:tc>
          <w:tcPr>
            <w:tcW w:w="2835" w:type="pct"/>
            <w:shd w:val="clear" w:color="auto" w:fill="auto"/>
            <w:vAlign w:val="center"/>
          </w:tcPr>
          <w:p w:rsidR="0051056D" w:rsidRPr="0001735F" w:rsidRDefault="0051056D" w:rsidP="0051056D">
            <w:pPr>
              <w:pStyle w:val="a7"/>
              <w:spacing w:line="360" w:lineRule="auto"/>
              <w:ind w:right="260"/>
              <w:jc w:val="center"/>
              <w:rPr>
                <w:rFonts w:cs="Times New Roman"/>
                <w:sz w:val="22"/>
                <w:szCs w:val="22"/>
              </w:rPr>
            </w:pPr>
            <w:bookmarkStart w:id="0" w:name="_GoBack"/>
            <w:r>
              <w:rPr>
                <w:rFonts w:cs="Times New Roman"/>
                <w:sz w:val="22"/>
                <w:szCs w:val="22"/>
              </w:rPr>
              <w:t>ΚΑΙΤΟΙ ΠΡΟΣΚΛΗΘΗΚΕ ΣΕ ΣΥΝΕΝΤΕΥΞΗ, ΔΕΝ ΠΡΟΣΗΛΘΕ</w:t>
            </w:r>
            <w:bookmarkEnd w:id="0"/>
          </w:p>
        </w:tc>
      </w:tr>
    </w:tbl>
    <w:p w:rsidR="00A11970" w:rsidRDefault="00A11970" w:rsidP="00A11970">
      <w:pPr>
        <w:pStyle w:val="western"/>
        <w:spacing w:before="0" w:beforeAutospacing="0" w:after="0" w:line="360" w:lineRule="auto"/>
        <w:ind w:left="284" w:firstLine="43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:rsidR="001534DB" w:rsidRPr="00CE52D4" w:rsidRDefault="001534DB" w:rsidP="00A11970">
      <w:pPr>
        <w:pStyle w:val="western"/>
        <w:spacing w:before="0" w:beforeAutospacing="0" w:after="0" w:line="360" w:lineRule="auto"/>
        <w:ind w:left="284" w:firstLine="430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tbl>
      <w:tblPr>
        <w:tblpPr w:leftFromText="180" w:rightFromText="180" w:vertAnchor="text" w:horzAnchor="margin" w:tblpXSpec="center" w:tblpY="-64"/>
        <w:tblOverlap w:val="never"/>
        <w:tblW w:w="0" w:type="auto"/>
        <w:tblLook w:val="01E0" w:firstRow="1" w:lastRow="1" w:firstColumn="1" w:lastColumn="1" w:noHBand="0" w:noVBand="0"/>
      </w:tblPr>
      <w:tblGrid>
        <w:gridCol w:w="3794"/>
      </w:tblGrid>
      <w:tr w:rsidR="00A11970" w:rsidRPr="00CE52D4" w:rsidTr="0037363D">
        <w:trPr>
          <w:trHeight w:val="385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b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99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85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99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rPr>
                <w:rFonts w:cs="Times New Roman"/>
                <w:sz w:val="24"/>
                <w:szCs w:val="24"/>
              </w:rPr>
            </w:pPr>
          </w:p>
        </w:tc>
      </w:tr>
      <w:tr w:rsidR="00A11970" w:rsidRPr="00CE52D4" w:rsidTr="0037363D">
        <w:trPr>
          <w:trHeight w:val="399"/>
        </w:trPr>
        <w:tc>
          <w:tcPr>
            <w:tcW w:w="3794" w:type="dxa"/>
            <w:shd w:val="clear" w:color="auto" w:fill="auto"/>
          </w:tcPr>
          <w:p w:rsidR="00A11970" w:rsidRPr="00CE52D4" w:rsidRDefault="00A11970" w:rsidP="0037363D">
            <w:pPr>
              <w:pStyle w:val="a7"/>
              <w:tabs>
                <w:tab w:val="left" w:pos="10822"/>
              </w:tabs>
              <w:spacing w:before="100" w:beforeAutospacing="1" w:after="100" w:afterAutospacing="1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A11970" w:rsidRPr="00CE52D4" w:rsidRDefault="00A11970" w:rsidP="00A11970">
      <w:pPr>
        <w:tabs>
          <w:tab w:val="left" w:pos="7995"/>
        </w:tabs>
        <w:spacing w:before="100" w:beforeAutospacing="1" w:after="100" w:afterAutospacing="1"/>
        <w:rPr>
          <w:sz w:val="24"/>
          <w:szCs w:val="24"/>
        </w:rPr>
      </w:pPr>
    </w:p>
    <w:p w:rsidR="00A11970" w:rsidRPr="00E32C21" w:rsidRDefault="00A11970" w:rsidP="00A11970">
      <w:pPr>
        <w:spacing w:before="100" w:beforeAutospacing="1" w:after="100" w:afterAutospacing="1"/>
        <w:rPr>
          <w:vanish/>
          <w:sz w:val="26"/>
          <w:szCs w:val="26"/>
        </w:rPr>
      </w:pPr>
    </w:p>
    <w:p w:rsidR="00A11970" w:rsidRPr="00F1554A" w:rsidRDefault="00A11970" w:rsidP="00A11970">
      <w:pPr>
        <w:spacing w:before="100" w:beforeAutospacing="1" w:after="100" w:afterAutospacing="1"/>
        <w:rPr>
          <w:rFonts w:ascii="Arial Narrow" w:hAnsi="Arial Narrow"/>
          <w:sz w:val="24"/>
          <w:szCs w:val="24"/>
        </w:rPr>
      </w:pPr>
    </w:p>
    <w:p w:rsidR="00567A3E" w:rsidRPr="002F6F44" w:rsidRDefault="00567A3E" w:rsidP="00195C74">
      <w:pPr>
        <w:tabs>
          <w:tab w:val="left" w:pos="6663"/>
        </w:tabs>
        <w:spacing w:before="240" w:line="480" w:lineRule="auto"/>
        <w:rPr>
          <w:rFonts w:ascii="Arial" w:hAnsi="Arial" w:cs="Arial"/>
          <w:sz w:val="22"/>
          <w:szCs w:val="22"/>
        </w:rPr>
      </w:pPr>
    </w:p>
    <w:p w:rsidR="00D564AC" w:rsidRPr="002F6F44" w:rsidRDefault="00D564AC" w:rsidP="00D564AC">
      <w:pPr>
        <w:tabs>
          <w:tab w:val="left" w:pos="1000"/>
          <w:tab w:val="left" w:pos="6663"/>
        </w:tabs>
        <w:rPr>
          <w:rFonts w:ascii="Arial" w:hAnsi="Arial" w:cs="Arial"/>
          <w:b/>
          <w:sz w:val="22"/>
          <w:szCs w:val="22"/>
        </w:rPr>
      </w:pPr>
    </w:p>
    <w:sectPr w:rsidR="00D564AC" w:rsidRPr="002F6F44" w:rsidSect="00A11970">
      <w:footerReference w:type="default" r:id="rId7"/>
      <w:pgSz w:w="11906" w:h="16838" w:code="9"/>
      <w:pgMar w:top="426" w:right="1133" w:bottom="426" w:left="993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4B2C" w:rsidRDefault="00124B2C" w:rsidP="00956779">
      <w:r>
        <w:separator/>
      </w:r>
    </w:p>
  </w:endnote>
  <w:endnote w:type="continuationSeparator" w:id="0">
    <w:p w:rsidR="00124B2C" w:rsidRDefault="00124B2C" w:rsidP="00956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97634"/>
      <w:docPartObj>
        <w:docPartGallery w:val="Page Numbers (Bottom of Page)"/>
        <w:docPartUnique/>
      </w:docPartObj>
    </w:sdtPr>
    <w:sdtEndPr/>
    <w:sdtContent>
      <w:p w:rsidR="00D404EC" w:rsidRDefault="00D404E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056D">
          <w:rPr>
            <w:noProof/>
          </w:rPr>
          <w:t>1</w:t>
        </w:r>
        <w:r>
          <w:fldChar w:fldCharType="end"/>
        </w:r>
      </w:p>
    </w:sdtContent>
  </w:sdt>
  <w:p w:rsidR="00D404EC" w:rsidRDefault="00D404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4B2C" w:rsidRDefault="00124B2C" w:rsidP="00956779">
      <w:r>
        <w:separator/>
      </w:r>
    </w:p>
  </w:footnote>
  <w:footnote w:type="continuationSeparator" w:id="0">
    <w:p w:rsidR="00124B2C" w:rsidRDefault="00124B2C" w:rsidP="009567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CBD"/>
    <w:rsid w:val="00007960"/>
    <w:rsid w:val="00013536"/>
    <w:rsid w:val="0001735F"/>
    <w:rsid w:val="000C374C"/>
    <w:rsid w:val="000D621B"/>
    <w:rsid w:val="00100FF1"/>
    <w:rsid w:val="00105F0C"/>
    <w:rsid w:val="00107FF4"/>
    <w:rsid w:val="00114F65"/>
    <w:rsid w:val="00124B2C"/>
    <w:rsid w:val="00141B87"/>
    <w:rsid w:val="001534DB"/>
    <w:rsid w:val="001808A0"/>
    <w:rsid w:val="00195C74"/>
    <w:rsid w:val="001C16BE"/>
    <w:rsid w:val="002D705E"/>
    <w:rsid w:val="002F6F44"/>
    <w:rsid w:val="00327E5E"/>
    <w:rsid w:val="003523EE"/>
    <w:rsid w:val="0036658C"/>
    <w:rsid w:val="003A090E"/>
    <w:rsid w:val="003A4FEE"/>
    <w:rsid w:val="003E4518"/>
    <w:rsid w:val="003E7EC4"/>
    <w:rsid w:val="00414FAC"/>
    <w:rsid w:val="00416FCA"/>
    <w:rsid w:val="004361A9"/>
    <w:rsid w:val="004E62FC"/>
    <w:rsid w:val="0051056D"/>
    <w:rsid w:val="00543564"/>
    <w:rsid w:val="00544777"/>
    <w:rsid w:val="00564708"/>
    <w:rsid w:val="00566706"/>
    <w:rsid w:val="00567A3E"/>
    <w:rsid w:val="00584B0C"/>
    <w:rsid w:val="00597FC7"/>
    <w:rsid w:val="005A6435"/>
    <w:rsid w:val="005B6353"/>
    <w:rsid w:val="00613119"/>
    <w:rsid w:val="00616104"/>
    <w:rsid w:val="00651507"/>
    <w:rsid w:val="00656C00"/>
    <w:rsid w:val="00661C0C"/>
    <w:rsid w:val="006B2F7C"/>
    <w:rsid w:val="006D0CBD"/>
    <w:rsid w:val="007A07E9"/>
    <w:rsid w:val="007F19CA"/>
    <w:rsid w:val="00801B13"/>
    <w:rsid w:val="0083789E"/>
    <w:rsid w:val="0088482B"/>
    <w:rsid w:val="008D0C87"/>
    <w:rsid w:val="008E6B8F"/>
    <w:rsid w:val="008F5059"/>
    <w:rsid w:val="00930BDC"/>
    <w:rsid w:val="00943427"/>
    <w:rsid w:val="00952093"/>
    <w:rsid w:val="00956779"/>
    <w:rsid w:val="009D2E28"/>
    <w:rsid w:val="00A01CE3"/>
    <w:rsid w:val="00A11970"/>
    <w:rsid w:val="00A26AAA"/>
    <w:rsid w:val="00AA4AD8"/>
    <w:rsid w:val="00B03472"/>
    <w:rsid w:val="00B16C7E"/>
    <w:rsid w:val="00B50E35"/>
    <w:rsid w:val="00B55C2E"/>
    <w:rsid w:val="00BA1135"/>
    <w:rsid w:val="00C7376B"/>
    <w:rsid w:val="00CB538E"/>
    <w:rsid w:val="00CC367A"/>
    <w:rsid w:val="00D404EC"/>
    <w:rsid w:val="00D564AC"/>
    <w:rsid w:val="00D63944"/>
    <w:rsid w:val="00DD6426"/>
    <w:rsid w:val="00E02FC6"/>
    <w:rsid w:val="00E10B46"/>
    <w:rsid w:val="00E61649"/>
    <w:rsid w:val="00EB3898"/>
    <w:rsid w:val="00EC7EE4"/>
    <w:rsid w:val="00EF0D78"/>
    <w:rsid w:val="00FC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E748A0"/>
  <w15:docId w15:val="{E99E3830-B412-40BB-850E-880E34243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unhideWhenUsed/>
    <w:rsid w:val="00956779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56779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195C7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195C74"/>
    <w:rPr>
      <w:rFonts w:ascii="Tahoma" w:eastAsia="Times New Roman" w:hAnsi="Tahoma" w:cs="Tahoma"/>
      <w:sz w:val="16"/>
      <w:szCs w:val="16"/>
      <w:lang w:eastAsia="el-GR"/>
    </w:rPr>
  </w:style>
  <w:style w:type="table" w:styleId="a6">
    <w:name w:val="Table Grid"/>
    <w:basedOn w:val="a1"/>
    <w:uiPriority w:val="59"/>
    <w:rsid w:val="00B16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Char2"/>
    <w:rsid w:val="00A11970"/>
    <w:pPr>
      <w:jc w:val="both"/>
    </w:pPr>
    <w:rPr>
      <w:rFonts w:cs="Arial Unicode MS"/>
      <w:sz w:val="28"/>
      <w:szCs w:val="28"/>
    </w:rPr>
  </w:style>
  <w:style w:type="character" w:customStyle="1" w:styleId="Char2">
    <w:name w:val="Σώμα κειμένου Char"/>
    <w:basedOn w:val="a0"/>
    <w:link w:val="a7"/>
    <w:rsid w:val="00A11970"/>
    <w:rPr>
      <w:rFonts w:ascii="Times New Roman" w:eastAsia="Times New Roman" w:hAnsi="Times New Roman" w:cs="Arial Unicode MS"/>
      <w:sz w:val="28"/>
      <w:szCs w:val="28"/>
      <w:lang w:eastAsia="el-GR"/>
    </w:rPr>
  </w:style>
  <w:style w:type="paragraph" w:customStyle="1" w:styleId="western">
    <w:name w:val="western"/>
    <w:basedOn w:val="a"/>
    <w:qFormat/>
    <w:rsid w:val="00A11970"/>
    <w:pPr>
      <w:spacing w:before="100" w:beforeAutospacing="1" w:after="142" w:line="288" w:lineRule="auto"/>
    </w:pPr>
    <w:rPr>
      <w:rFonts w:ascii="Calibri" w:hAnsi="Calibri" w:cs="Calibri"/>
      <w:color w:val="00000A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45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2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4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50A2E2-3974-4118-A4DE-44A33F27B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68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Dede Sofia</dc:creator>
  <cp:lastModifiedBy>Kakou Maria</cp:lastModifiedBy>
  <cp:revision>9</cp:revision>
  <cp:lastPrinted>2018-06-20T06:10:00Z</cp:lastPrinted>
  <dcterms:created xsi:type="dcterms:W3CDTF">2018-05-25T06:11:00Z</dcterms:created>
  <dcterms:modified xsi:type="dcterms:W3CDTF">2018-09-14T05:21:00Z</dcterms:modified>
</cp:coreProperties>
</file>