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tblInd w:w="-129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solid" w:color="F2F2F2" w:themeColor="background1" w:themeShade="F2" w:fill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911"/>
      </w:tblGrid>
      <w:tr w:rsidR="006E763B" w:rsidRPr="004014AE" w:rsidTr="006E763B">
        <w:trPr>
          <w:trHeight w:val="1251"/>
        </w:trPr>
        <w:tc>
          <w:tcPr>
            <w:tcW w:w="10911" w:type="dxa"/>
            <w:shd w:val="solid" w:color="F2F2F2" w:themeColor="background1" w:themeShade="F2" w:fill="auto"/>
          </w:tcPr>
          <w:p w:rsidR="006E763B" w:rsidRPr="004014AE" w:rsidRDefault="006E763B" w:rsidP="00941A6B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ΠΡΟΚΗΡΥΞΗ 5E/2017 (ΦΕΚ 45/τ. ΑΣΕΠ/29.12.2017)</w:t>
            </w:r>
          </w:p>
          <w:p w:rsidR="006E763B" w:rsidRPr="004014AE" w:rsidRDefault="006E763B" w:rsidP="00941A6B">
            <w:pPr>
              <w:tabs>
                <w:tab w:val="left" w:pos="1755"/>
              </w:tabs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ΦΟΡΕΑΣ: ΕΠΙΤΡΟΠΗ ΚΕΦΑΛΑΙΑΓΟΡΑΣ</w:t>
            </w:r>
          </w:p>
          <w:p w:rsidR="006E763B" w:rsidRPr="004014AE" w:rsidRDefault="006E763B" w:rsidP="00941A6B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 xml:space="preserve">ΓΝΩΣΤΙΚΟ ΑΝΤΙΚΕΙΜΕΝΟ: </w:t>
            </w:r>
            <w:r w:rsidR="00041455"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br/>
            </w:r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 xml:space="preserve">«ΝΟΜΙΚΩΝ» </w:t>
            </w:r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br/>
            </w:r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(</w:t>
            </w:r>
            <w:proofErr w:type="spellStart"/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Κωδ</w:t>
            </w:r>
            <w:proofErr w:type="spellEnd"/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.</w:t>
            </w:r>
            <w:r w:rsidR="00022E69"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Θέσης 10001)</w:t>
            </w:r>
            <w:r w:rsidR="00041455"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br/>
            </w:r>
          </w:p>
          <w:p w:rsidR="006E763B" w:rsidRPr="004014AE" w:rsidRDefault="006E763B" w:rsidP="006E763B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</w:pPr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 xml:space="preserve">ΘΕΣEIΣ: ΔΥΟ (2) </w:t>
            </w:r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br/>
            </w:r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E</w:t>
            </w:r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 xml:space="preserve">ΙΔΙΚΟΥ </w:t>
            </w:r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E</w:t>
            </w:r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 xml:space="preserve">ΠΙΣΤΗΜΟΝΙΚΟΥ </w:t>
            </w:r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Π</w:t>
            </w:r>
            <w:r w:rsidRPr="004014A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ΡΟΣΩΠΙΚΟΥ ΜΕ ΔΙΕΤΗ ΣΥΜΒΑΣΗ</w:t>
            </w:r>
            <w:r w:rsidRPr="004014A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t>*</w:t>
            </w:r>
            <w:r w:rsidRPr="004014A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br/>
              <w:t xml:space="preserve">(η οποία δύναται μετά τη λήξη της να μετατραπεί σε αορίστου χρόνου, </w:t>
            </w:r>
            <w:r w:rsidRPr="004014A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br/>
              <w:t>με απόφαση του Δ.Σ. της Επιτροπής Κεφαλαιαγοράς)</w:t>
            </w:r>
          </w:p>
        </w:tc>
      </w:tr>
    </w:tbl>
    <w:p w:rsidR="006E763B" w:rsidRPr="004014AE" w:rsidRDefault="006E763B" w:rsidP="006E763B">
      <w:pPr>
        <w:spacing w:after="0" w:line="480" w:lineRule="auto"/>
        <w:ind w:right="-142" w:firstLine="720"/>
        <w:jc w:val="both"/>
        <w:rPr>
          <w:rFonts w:ascii="Tahoma" w:hAnsi="Tahoma" w:cs="Tahoma"/>
          <w:b/>
        </w:rPr>
      </w:pPr>
    </w:p>
    <w:p w:rsidR="006E763B" w:rsidRPr="004014AE" w:rsidRDefault="004014AE" w:rsidP="003E0D23">
      <w:pPr>
        <w:spacing w:line="480" w:lineRule="auto"/>
        <w:ind w:firstLine="72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             </w:t>
      </w:r>
      <w:r w:rsidR="003E0D23" w:rsidRPr="004014AE">
        <w:rPr>
          <w:rFonts w:ascii="Tahoma" w:hAnsi="Tahoma" w:cs="Tahoma"/>
          <w:b/>
          <w:sz w:val="28"/>
          <w:szCs w:val="28"/>
        </w:rPr>
        <w:t xml:space="preserve"> Π</w:t>
      </w:r>
      <w:r w:rsidR="006E763B" w:rsidRPr="004014AE">
        <w:rPr>
          <w:rFonts w:ascii="Tahoma" w:hAnsi="Tahoma" w:cs="Tahoma"/>
          <w:b/>
          <w:sz w:val="28"/>
          <w:szCs w:val="28"/>
        </w:rPr>
        <w:t>ΙΝΑΚΑΣ  ΠΡΟΣΛΗΠΤΕΩΝ</w:t>
      </w:r>
    </w:p>
    <w:tbl>
      <w:tblPr>
        <w:tblW w:w="495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870"/>
        <w:gridCol w:w="2647"/>
        <w:gridCol w:w="1814"/>
        <w:gridCol w:w="2230"/>
      </w:tblGrid>
      <w:tr w:rsidR="003E0D23" w:rsidRPr="004014AE" w:rsidTr="004014AE">
        <w:trPr>
          <w:trHeight w:val="825"/>
        </w:trPr>
        <w:tc>
          <w:tcPr>
            <w:tcW w:w="393" w:type="pct"/>
            <w:shd w:val="clear" w:color="auto" w:fill="E7E6E6" w:themeFill="background2"/>
            <w:vAlign w:val="center"/>
            <w:hideMark/>
          </w:tcPr>
          <w:p w:rsidR="003E0D23" w:rsidRPr="004014AE" w:rsidRDefault="003E0D23" w:rsidP="00941A6B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4014AE">
              <w:rPr>
                <w:rFonts w:ascii="Tahoma" w:hAnsi="Tahoma" w:cs="Tahoma"/>
                <w:b/>
                <w:bCs/>
                <w:color w:val="000000"/>
              </w:rPr>
              <w:t>Α/Α</w:t>
            </w:r>
          </w:p>
        </w:tc>
        <w:tc>
          <w:tcPr>
            <w:tcW w:w="530" w:type="pct"/>
            <w:shd w:val="clear" w:color="auto" w:fill="E7E6E6" w:themeFill="background2"/>
            <w:vAlign w:val="center"/>
            <w:hideMark/>
          </w:tcPr>
          <w:p w:rsidR="003E0D23" w:rsidRPr="004014AE" w:rsidRDefault="003E0D23" w:rsidP="00941A6B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4014AE">
              <w:rPr>
                <w:rFonts w:ascii="Tahoma" w:hAnsi="Tahoma" w:cs="Tahoma"/>
                <w:b/>
                <w:bCs/>
                <w:color w:val="000000"/>
              </w:rPr>
              <w:t>Α.Μ.</w:t>
            </w:r>
          </w:p>
        </w:tc>
        <w:tc>
          <w:tcPr>
            <w:tcW w:w="1613" w:type="pct"/>
            <w:shd w:val="clear" w:color="auto" w:fill="E7E6E6" w:themeFill="background2"/>
            <w:vAlign w:val="center"/>
            <w:hideMark/>
          </w:tcPr>
          <w:p w:rsidR="003E0D23" w:rsidRPr="004014AE" w:rsidRDefault="003E0D23" w:rsidP="00941A6B">
            <w:pPr>
              <w:rPr>
                <w:rFonts w:ascii="Tahoma" w:hAnsi="Tahoma" w:cs="Tahoma"/>
                <w:b/>
                <w:bCs/>
                <w:color w:val="000000"/>
              </w:rPr>
            </w:pPr>
            <w:r w:rsidRPr="004014AE">
              <w:rPr>
                <w:rFonts w:ascii="Tahoma" w:hAnsi="Tahoma" w:cs="Tahoma"/>
                <w:b/>
                <w:bCs/>
                <w:color w:val="000000"/>
              </w:rPr>
              <w:t>ΕΠΩΝΥΜΟ</w:t>
            </w:r>
          </w:p>
        </w:tc>
        <w:tc>
          <w:tcPr>
            <w:tcW w:w="1105" w:type="pct"/>
            <w:shd w:val="clear" w:color="auto" w:fill="E7E6E6" w:themeFill="background2"/>
            <w:vAlign w:val="center"/>
            <w:hideMark/>
          </w:tcPr>
          <w:p w:rsidR="003E0D23" w:rsidRPr="004014AE" w:rsidRDefault="003E0D23" w:rsidP="00941A6B">
            <w:pPr>
              <w:rPr>
                <w:rFonts w:ascii="Tahoma" w:hAnsi="Tahoma" w:cs="Tahoma"/>
                <w:b/>
                <w:bCs/>
                <w:color w:val="000000"/>
              </w:rPr>
            </w:pPr>
            <w:r w:rsidRPr="004014AE">
              <w:rPr>
                <w:rFonts w:ascii="Tahoma" w:hAnsi="Tahoma" w:cs="Tahoma"/>
                <w:b/>
                <w:bCs/>
                <w:color w:val="000000"/>
              </w:rPr>
              <w:t>ΟΝΟΜΑ</w:t>
            </w:r>
          </w:p>
        </w:tc>
        <w:tc>
          <w:tcPr>
            <w:tcW w:w="1359" w:type="pct"/>
            <w:shd w:val="clear" w:color="auto" w:fill="E7E6E6" w:themeFill="background2"/>
            <w:vAlign w:val="center"/>
            <w:hideMark/>
          </w:tcPr>
          <w:p w:rsidR="003E0D23" w:rsidRPr="004014AE" w:rsidRDefault="003E0D23" w:rsidP="00941A6B">
            <w:pPr>
              <w:rPr>
                <w:rFonts w:ascii="Tahoma" w:hAnsi="Tahoma" w:cs="Tahoma"/>
                <w:b/>
                <w:bCs/>
                <w:color w:val="000000"/>
              </w:rPr>
            </w:pPr>
            <w:r w:rsidRPr="004014AE">
              <w:rPr>
                <w:rFonts w:ascii="Tahoma" w:hAnsi="Tahoma" w:cs="Tahoma"/>
                <w:b/>
                <w:bCs/>
                <w:color w:val="000000"/>
              </w:rPr>
              <w:t>ΠΑΤΡΩΝΥΜΟ</w:t>
            </w:r>
          </w:p>
        </w:tc>
      </w:tr>
      <w:tr w:rsidR="003E0D23" w:rsidRPr="004014AE" w:rsidTr="004014AE">
        <w:trPr>
          <w:trHeight w:val="555"/>
        </w:trPr>
        <w:tc>
          <w:tcPr>
            <w:tcW w:w="393" w:type="pct"/>
            <w:shd w:val="clear" w:color="auto" w:fill="auto"/>
            <w:noWrap/>
            <w:hideMark/>
          </w:tcPr>
          <w:p w:rsidR="003E0D23" w:rsidRPr="004014AE" w:rsidRDefault="003E0D23" w:rsidP="004014AE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14AE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530" w:type="pct"/>
            <w:shd w:val="clear" w:color="auto" w:fill="auto"/>
            <w:hideMark/>
          </w:tcPr>
          <w:p w:rsidR="003E0D23" w:rsidRPr="004014AE" w:rsidRDefault="003E0D23" w:rsidP="00941A6B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14AE">
              <w:rPr>
                <w:rFonts w:ascii="Tahoma" w:hAnsi="Tahoma" w:cs="Tahoma"/>
                <w:sz w:val="24"/>
                <w:szCs w:val="24"/>
              </w:rPr>
              <w:t>204</w:t>
            </w:r>
          </w:p>
        </w:tc>
        <w:tc>
          <w:tcPr>
            <w:tcW w:w="1613" w:type="pct"/>
            <w:shd w:val="clear" w:color="auto" w:fill="auto"/>
            <w:hideMark/>
          </w:tcPr>
          <w:p w:rsidR="003E0D23" w:rsidRPr="004014AE" w:rsidRDefault="003E0D23" w:rsidP="00941A6B">
            <w:pPr>
              <w:pStyle w:val="a3"/>
              <w:spacing w:line="360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4014AE">
              <w:rPr>
                <w:rFonts w:ascii="Tahoma" w:hAnsi="Tahoma" w:cs="Tahoma"/>
                <w:sz w:val="24"/>
                <w:szCs w:val="24"/>
              </w:rPr>
              <w:t>ΑΘΑΝΑΣΑΚΗ</w:t>
            </w:r>
          </w:p>
        </w:tc>
        <w:tc>
          <w:tcPr>
            <w:tcW w:w="1105" w:type="pct"/>
            <w:shd w:val="clear" w:color="auto" w:fill="auto"/>
            <w:hideMark/>
          </w:tcPr>
          <w:p w:rsidR="003E0D23" w:rsidRPr="004014AE" w:rsidRDefault="003E0D23" w:rsidP="00941A6B">
            <w:pPr>
              <w:pStyle w:val="a3"/>
              <w:spacing w:line="360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4014AE">
              <w:rPr>
                <w:rFonts w:ascii="Tahoma" w:hAnsi="Tahoma" w:cs="Tahoma"/>
                <w:sz w:val="24"/>
                <w:szCs w:val="24"/>
              </w:rPr>
              <w:t>ΒΑΣΙΛΙΚΗ</w:t>
            </w:r>
          </w:p>
        </w:tc>
        <w:tc>
          <w:tcPr>
            <w:tcW w:w="1359" w:type="pct"/>
            <w:shd w:val="clear" w:color="auto" w:fill="auto"/>
          </w:tcPr>
          <w:p w:rsidR="003E0D23" w:rsidRPr="004014AE" w:rsidRDefault="003E0D23" w:rsidP="00941A6B">
            <w:pPr>
              <w:pStyle w:val="a3"/>
              <w:spacing w:line="360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4014AE">
              <w:rPr>
                <w:rFonts w:ascii="Tahoma" w:hAnsi="Tahoma" w:cs="Tahoma"/>
                <w:sz w:val="24"/>
                <w:szCs w:val="24"/>
              </w:rPr>
              <w:t>ΟΔΥ</w:t>
            </w:r>
            <w:bookmarkStart w:id="0" w:name="_GoBack"/>
            <w:bookmarkEnd w:id="0"/>
            <w:r w:rsidRPr="004014AE">
              <w:rPr>
                <w:rFonts w:ascii="Tahoma" w:hAnsi="Tahoma" w:cs="Tahoma"/>
                <w:sz w:val="24"/>
                <w:szCs w:val="24"/>
              </w:rPr>
              <w:t>ΣΣΕΥΣ</w:t>
            </w:r>
          </w:p>
        </w:tc>
      </w:tr>
      <w:tr w:rsidR="003E0D23" w:rsidRPr="004014AE" w:rsidTr="004014AE">
        <w:trPr>
          <w:trHeight w:val="555"/>
        </w:trPr>
        <w:tc>
          <w:tcPr>
            <w:tcW w:w="393" w:type="pct"/>
            <w:shd w:val="clear" w:color="auto" w:fill="auto"/>
            <w:noWrap/>
            <w:hideMark/>
          </w:tcPr>
          <w:p w:rsidR="003E0D23" w:rsidRPr="004014AE" w:rsidRDefault="003E0D23" w:rsidP="004014AE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14AE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530" w:type="pct"/>
            <w:shd w:val="clear" w:color="auto" w:fill="auto"/>
            <w:hideMark/>
          </w:tcPr>
          <w:p w:rsidR="003E0D23" w:rsidRPr="004014AE" w:rsidRDefault="003E0D23" w:rsidP="00941A6B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014AE">
              <w:rPr>
                <w:rFonts w:ascii="Tahoma" w:hAnsi="Tahoma" w:cs="Tahoma"/>
                <w:sz w:val="24"/>
                <w:szCs w:val="24"/>
              </w:rPr>
              <w:t>191</w:t>
            </w:r>
          </w:p>
        </w:tc>
        <w:tc>
          <w:tcPr>
            <w:tcW w:w="1613" w:type="pct"/>
            <w:shd w:val="clear" w:color="auto" w:fill="auto"/>
            <w:hideMark/>
          </w:tcPr>
          <w:p w:rsidR="003E0D23" w:rsidRPr="004014AE" w:rsidRDefault="003E0D23" w:rsidP="00941A6B">
            <w:pPr>
              <w:pStyle w:val="a3"/>
              <w:spacing w:line="360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4014AE">
              <w:rPr>
                <w:rFonts w:ascii="Tahoma" w:hAnsi="Tahoma" w:cs="Tahoma"/>
                <w:sz w:val="24"/>
                <w:szCs w:val="24"/>
              </w:rPr>
              <w:t>ΜΠΑΧΤΣΕΒΑΝΙΔΟΥ</w:t>
            </w:r>
          </w:p>
        </w:tc>
        <w:tc>
          <w:tcPr>
            <w:tcW w:w="1105" w:type="pct"/>
            <w:shd w:val="clear" w:color="auto" w:fill="auto"/>
            <w:hideMark/>
          </w:tcPr>
          <w:p w:rsidR="003E0D23" w:rsidRPr="004014AE" w:rsidRDefault="003E0D23" w:rsidP="00941A6B">
            <w:pPr>
              <w:pStyle w:val="a3"/>
              <w:spacing w:line="360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4014AE">
              <w:rPr>
                <w:rFonts w:ascii="Tahoma" w:hAnsi="Tahoma" w:cs="Tahoma"/>
                <w:sz w:val="24"/>
                <w:szCs w:val="24"/>
              </w:rPr>
              <w:t>ΔΗΜΗΤΡΑ</w:t>
            </w:r>
          </w:p>
        </w:tc>
        <w:tc>
          <w:tcPr>
            <w:tcW w:w="1359" w:type="pct"/>
            <w:shd w:val="clear" w:color="auto" w:fill="auto"/>
          </w:tcPr>
          <w:p w:rsidR="003E0D23" w:rsidRPr="004014AE" w:rsidRDefault="003E0D23" w:rsidP="00941A6B">
            <w:pPr>
              <w:pStyle w:val="a3"/>
              <w:spacing w:line="360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4014AE">
              <w:rPr>
                <w:rFonts w:ascii="Tahoma" w:hAnsi="Tahoma" w:cs="Tahoma"/>
                <w:sz w:val="24"/>
                <w:szCs w:val="24"/>
              </w:rPr>
              <w:t>ΑΘΑΝΑΣΙΟΣ</w:t>
            </w:r>
          </w:p>
        </w:tc>
      </w:tr>
    </w:tbl>
    <w:p w:rsidR="006E763B" w:rsidRPr="0055222C" w:rsidRDefault="006E763B" w:rsidP="006E763B">
      <w:pPr>
        <w:pStyle w:val="a3"/>
        <w:spacing w:line="360" w:lineRule="auto"/>
        <w:ind w:firstLine="720"/>
        <w:rPr>
          <w:rFonts w:cs="Times New Roman"/>
          <w:sz w:val="24"/>
          <w:szCs w:val="24"/>
        </w:rPr>
      </w:pPr>
    </w:p>
    <w:p w:rsidR="005D6CBF" w:rsidRDefault="005D6CBF"/>
    <w:sectPr w:rsidR="005D6C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8B"/>
    <w:rsid w:val="00022E69"/>
    <w:rsid w:val="00041455"/>
    <w:rsid w:val="0031168B"/>
    <w:rsid w:val="003E0D23"/>
    <w:rsid w:val="004014AE"/>
    <w:rsid w:val="005D6CBF"/>
    <w:rsid w:val="006E763B"/>
    <w:rsid w:val="00AA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E61A6"/>
  <w15:chartTrackingRefBased/>
  <w15:docId w15:val="{A2B171E1-A139-4A21-8085-21C0ACEB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63B"/>
    <w:pPr>
      <w:spacing w:after="200" w:line="276" w:lineRule="auto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6E763B"/>
    <w:pPr>
      <w:spacing w:after="0" w:line="240" w:lineRule="auto"/>
      <w:jc w:val="both"/>
    </w:pPr>
    <w:rPr>
      <w:rFonts w:ascii="Times New Roman" w:eastAsia="Times New Roman" w:hAnsi="Times New Roman" w:cs="Arial Unicode MS"/>
      <w:sz w:val="28"/>
      <w:szCs w:val="28"/>
    </w:rPr>
  </w:style>
  <w:style w:type="character" w:customStyle="1" w:styleId="Char">
    <w:name w:val="Σώμα κειμένου Char"/>
    <w:basedOn w:val="a0"/>
    <w:link w:val="a3"/>
    <w:rsid w:val="006E763B"/>
    <w:rPr>
      <w:rFonts w:ascii="Times New Roman" w:eastAsia="Times New Roman" w:hAnsi="Times New Roman" w:cs="Arial Unicode MS"/>
      <w:sz w:val="28"/>
      <w:szCs w:val="28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401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4014AE"/>
    <w:rPr>
      <w:rFonts w:ascii="Segoe UI" w:eastAsiaTheme="minorEastAsia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Kakou Maria</dc:creator>
  <cp:keywords/>
  <dc:description/>
  <cp:lastModifiedBy>Kakou Maria</cp:lastModifiedBy>
  <cp:revision>7</cp:revision>
  <cp:lastPrinted>2018-11-28T08:15:00Z</cp:lastPrinted>
  <dcterms:created xsi:type="dcterms:W3CDTF">2018-11-28T08:01:00Z</dcterms:created>
  <dcterms:modified xsi:type="dcterms:W3CDTF">2018-11-28T08:15:00Z</dcterms:modified>
</cp:coreProperties>
</file>