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25" w:rsidRPr="00FA6925" w:rsidRDefault="00FA6925" w:rsidP="00FA6925">
      <w:pPr>
        <w:pStyle w:val="a3"/>
        <w:rPr>
          <w:rFonts w:ascii="Times New Roman" w:hAnsi="Times New Roman"/>
          <w:sz w:val="24"/>
          <w:szCs w:val="24"/>
        </w:rPr>
      </w:pPr>
      <w:r w:rsidRPr="00587D62">
        <w:rPr>
          <w:rFonts w:ascii="Times New Roman" w:hAnsi="Times New Roman"/>
          <w:sz w:val="24"/>
          <w:szCs w:val="24"/>
        </w:rPr>
        <w:t xml:space="preserve">ΑΡΙΘΜΟΣ  </w:t>
      </w:r>
      <w:r w:rsidRPr="00FA6925">
        <w:rPr>
          <w:rFonts w:ascii="Times New Roman" w:hAnsi="Times New Roman"/>
          <w:sz w:val="24"/>
          <w:szCs w:val="24"/>
        </w:rPr>
        <w:t>1</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ΑΝΩΤΑΤΟ ΣΥΜΒΟΥΛΙΟ ΕΠΙΛΟΓΗΣ ΠΡΟΣΩΠΙΚΟΥ</w:t>
      </w:r>
    </w:p>
    <w:p w:rsidR="00FA6925" w:rsidRPr="00587D62" w:rsidRDefault="00FA6925" w:rsidP="00FA6925">
      <w:pPr>
        <w:jc w:val="center"/>
        <w:rPr>
          <w:b/>
          <w:sz w:val="24"/>
          <w:szCs w:val="24"/>
          <w:lang w:val="el-GR"/>
        </w:rPr>
      </w:pPr>
    </w:p>
    <w:p w:rsidR="00FA6925" w:rsidRPr="00587D62" w:rsidRDefault="00FA6925" w:rsidP="00FA6925">
      <w:pPr>
        <w:jc w:val="center"/>
        <w:rPr>
          <w:b/>
          <w:sz w:val="24"/>
          <w:szCs w:val="24"/>
          <w:lang w:val="el-GR"/>
        </w:rPr>
      </w:pPr>
      <w:r w:rsidRPr="00587D62">
        <w:rPr>
          <w:b/>
          <w:sz w:val="24"/>
          <w:szCs w:val="24"/>
          <w:lang w:val="el-GR"/>
        </w:rPr>
        <w:t xml:space="preserve"> ΕΛΑΣΣΩΝ  ΟΛΟΜΕΛΕΙΑ</w:t>
      </w:r>
    </w:p>
    <w:p w:rsidR="00FA6925" w:rsidRPr="00587D62" w:rsidRDefault="00FA6925" w:rsidP="00FA6925">
      <w:pPr>
        <w:jc w:val="center"/>
        <w:rPr>
          <w:b/>
          <w:sz w:val="24"/>
          <w:szCs w:val="24"/>
          <w:lang w:val="el-GR"/>
        </w:rPr>
      </w:pPr>
    </w:p>
    <w:p w:rsidR="00FA6925" w:rsidRPr="00587D62" w:rsidRDefault="00FA6925" w:rsidP="00FA6925">
      <w:pPr>
        <w:jc w:val="both"/>
        <w:rPr>
          <w:b/>
          <w:sz w:val="24"/>
          <w:szCs w:val="24"/>
          <w:lang w:val="el-GR"/>
        </w:rPr>
      </w:pPr>
    </w:p>
    <w:p w:rsidR="00FA6925" w:rsidRPr="00746FA5" w:rsidRDefault="00FA6925" w:rsidP="00472F5A">
      <w:pPr>
        <w:spacing w:line="276" w:lineRule="auto"/>
        <w:jc w:val="both"/>
        <w:rPr>
          <w:rFonts w:ascii="Arial Narrow" w:hAnsi="Arial Narrow"/>
          <w:sz w:val="24"/>
          <w:szCs w:val="24"/>
          <w:lang w:val="el-GR"/>
        </w:rPr>
      </w:pPr>
      <w:r>
        <w:rPr>
          <w:sz w:val="26"/>
          <w:szCs w:val="26"/>
          <w:lang w:val="el-GR"/>
        </w:rPr>
        <w:t xml:space="preserve">      </w:t>
      </w:r>
      <w:r w:rsidRPr="00746FA5">
        <w:rPr>
          <w:rFonts w:ascii="Arial Narrow" w:hAnsi="Arial Narrow"/>
          <w:sz w:val="24"/>
          <w:szCs w:val="24"/>
          <w:lang w:val="el-GR"/>
        </w:rPr>
        <w:t xml:space="preserve">Συγκροτήθηκε από τους Διονύσιο </w:t>
      </w:r>
      <w:proofErr w:type="spellStart"/>
      <w:r w:rsidRPr="00746FA5">
        <w:rPr>
          <w:rFonts w:ascii="Arial Narrow" w:hAnsi="Arial Narrow"/>
          <w:sz w:val="24"/>
          <w:szCs w:val="24"/>
          <w:lang w:val="el-GR"/>
        </w:rPr>
        <w:t>Λασκαράτο</w:t>
      </w:r>
      <w:proofErr w:type="spellEnd"/>
      <w:r w:rsidRPr="00746FA5">
        <w:rPr>
          <w:rFonts w:ascii="Arial Narrow" w:hAnsi="Arial Narrow"/>
          <w:sz w:val="24"/>
          <w:szCs w:val="24"/>
          <w:lang w:val="el-GR"/>
        </w:rPr>
        <w:t xml:space="preserve">, Προεδρεύοντα,  Αντιπρόεδρο του Α.Σ.Ε.Π., Ηλία Νικολόπουλο, Αντιπρόεδρο του Α.Σ.Ε.Π, και τους Προέδρους των Τμημάτων Χαρίλαο </w:t>
      </w:r>
      <w:proofErr w:type="spellStart"/>
      <w:r w:rsidRPr="00746FA5">
        <w:rPr>
          <w:rFonts w:ascii="Arial Narrow" w:hAnsi="Arial Narrow"/>
          <w:sz w:val="24"/>
          <w:szCs w:val="24"/>
          <w:lang w:val="el-GR"/>
        </w:rPr>
        <w:t>Κλουκίνα</w:t>
      </w:r>
      <w:proofErr w:type="spellEnd"/>
      <w:r w:rsidRPr="00746FA5">
        <w:rPr>
          <w:rFonts w:ascii="Arial Narrow" w:hAnsi="Arial Narrow"/>
          <w:sz w:val="24"/>
          <w:szCs w:val="24"/>
          <w:lang w:val="el-GR"/>
        </w:rPr>
        <w:t xml:space="preserve">, Γεώργιο </w:t>
      </w:r>
      <w:proofErr w:type="spellStart"/>
      <w:r w:rsidRPr="00746FA5">
        <w:rPr>
          <w:rFonts w:ascii="Arial Narrow" w:hAnsi="Arial Narrow"/>
          <w:sz w:val="24"/>
          <w:szCs w:val="24"/>
          <w:lang w:val="el-GR"/>
        </w:rPr>
        <w:t>Μποροδήμο</w:t>
      </w:r>
      <w:proofErr w:type="spellEnd"/>
      <w:r w:rsidRPr="00746FA5">
        <w:rPr>
          <w:rFonts w:ascii="Arial Narrow" w:hAnsi="Arial Narrow"/>
          <w:sz w:val="24"/>
          <w:szCs w:val="24"/>
          <w:lang w:val="el-GR"/>
        </w:rPr>
        <w:t xml:space="preserve">, Μαρία Θεοδωράκη – </w:t>
      </w:r>
      <w:proofErr w:type="spellStart"/>
      <w:r w:rsidRPr="00746FA5">
        <w:rPr>
          <w:rFonts w:ascii="Arial Narrow" w:hAnsi="Arial Narrow"/>
          <w:sz w:val="24"/>
          <w:szCs w:val="24"/>
          <w:lang w:val="el-GR"/>
        </w:rPr>
        <w:t>Ρεντούμη</w:t>
      </w:r>
      <w:proofErr w:type="spellEnd"/>
      <w:r w:rsidRPr="00746FA5">
        <w:rPr>
          <w:rFonts w:ascii="Arial Narrow" w:hAnsi="Arial Narrow"/>
          <w:sz w:val="24"/>
          <w:szCs w:val="24"/>
          <w:lang w:val="el-GR"/>
        </w:rPr>
        <w:t xml:space="preserve">, Δημητρούλα </w:t>
      </w:r>
      <w:proofErr w:type="spellStart"/>
      <w:r w:rsidRPr="00746FA5">
        <w:rPr>
          <w:rFonts w:ascii="Arial Narrow" w:hAnsi="Arial Narrow"/>
          <w:sz w:val="24"/>
          <w:szCs w:val="24"/>
          <w:lang w:val="el-GR"/>
        </w:rPr>
        <w:t>Μαυρομμάτη</w:t>
      </w:r>
      <w:proofErr w:type="spellEnd"/>
      <w:r w:rsidRPr="00746FA5">
        <w:rPr>
          <w:rFonts w:ascii="Arial Narrow" w:hAnsi="Arial Narrow"/>
          <w:sz w:val="24"/>
          <w:szCs w:val="24"/>
          <w:lang w:val="el-GR"/>
        </w:rPr>
        <w:t xml:space="preserve"> και Ηλία </w:t>
      </w:r>
      <w:proofErr w:type="spellStart"/>
      <w:r w:rsidRPr="00746FA5">
        <w:rPr>
          <w:rFonts w:ascii="Arial Narrow" w:hAnsi="Arial Narrow"/>
          <w:sz w:val="24"/>
          <w:szCs w:val="24"/>
          <w:lang w:val="el-GR"/>
        </w:rPr>
        <w:t>Ψώνη</w:t>
      </w:r>
      <w:proofErr w:type="spellEnd"/>
      <w:r w:rsidRPr="00746FA5">
        <w:rPr>
          <w:rFonts w:ascii="Arial Narrow" w:hAnsi="Arial Narrow"/>
          <w:sz w:val="24"/>
          <w:szCs w:val="24"/>
          <w:lang w:val="el-GR"/>
        </w:rPr>
        <w:t>, Συμβούλους του Α.Σ.Ε.Π.</w:t>
      </w:r>
    </w:p>
    <w:p w:rsidR="00FA6925" w:rsidRPr="00746FA5" w:rsidRDefault="00FA6925" w:rsidP="00472F5A">
      <w:pPr>
        <w:spacing w:line="276" w:lineRule="auto"/>
        <w:jc w:val="both"/>
        <w:rPr>
          <w:rFonts w:ascii="Arial Narrow" w:hAnsi="Arial Narrow"/>
          <w:sz w:val="24"/>
          <w:szCs w:val="24"/>
          <w:lang w:val="el-GR"/>
        </w:rPr>
      </w:pPr>
      <w:r w:rsidRPr="00746FA5">
        <w:rPr>
          <w:rFonts w:ascii="Arial Narrow" w:hAnsi="Arial Narrow"/>
          <w:sz w:val="24"/>
          <w:szCs w:val="24"/>
          <w:lang w:val="el-GR"/>
        </w:rPr>
        <w:t xml:space="preserve">     Συνήλθε σε συνεδρίαση στο κατάστημα του Α.Σ.Ε.Π. στις  18/1/2018,  κατά την οποία χρέη Γραμματέως </w:t>
      </w:r>
      <w:proofErr w:type="spellStart"/>
      <w:r w:rsidRPr="00746FA5">
        <w:rPr>
          <w:rFonts w:ascii="Arial Narrow" w:hAnsi="Arial Narrow"/>
          <w:sz w:val="24"/>
          <w:szCs w:val="24"/>
          <w:lang w:val="el-GR"/>
        </w:rPr>
        <w:t>εξετέλεσε</w:t>
      </w:r>
      <w:proofErr w:type="spellEnd"/>
      <w:r w:rsidRPr="00746FA5">
        <w:rPr>
          <w:rFonts w:ascii="Arial Narrow" w:hAnsi="Arial Narrow"/>
          <w:sz w:val="24"/>
          <w:szCs w:val="24"/>
          <w:lang w:val="el-GR"/>
        </w:rPr>
        <w:t xml:space="preserve"> η Λαμπρινή Φώτη, υπάλληλος του Α.Σ.Ε.Π., με  βαθμό  Α΄.</w:t>
      </w:r>
    </w:p>
    <w:p w:rsidR="00F33E69" w:rsidRPr="00746FA5" w:rsidRDefault="00FA6925" w:rsidP="00472F5A">
      <w:pPr>
        <w:spacing w:line="276" w:lineRule="auto"/>
        <w:jc w:val="both"/>
        <w:rPr>
          <w:rFonts w:ascii="Arial Narrow" w:hAnsi="Arial Narrow"/>
          <w:sz w:val="24"/>
          <w:szCs w:val="24"/>
          <w:lang w:val="el-GR"/>
        </w:rPr>
      </w:pPr>
      <w:r w:rsidRPr="00746FA5">
        <w:rPr>
          <w:rFonts w:ascii="Arial Narrow" w:hAnsi="Arial Narrow"/>
          <w:sz w:val="24"/>
          <w:szCs w:val="24"/>
          <w:lang w:val="el-GR"/>
        </w:rPr>
        <w:t xml:space="preserve">     Αντικείμενο της συνεδριάσεως ήταν </w:t>
      </w:r>
      <w:r w:rsidR="0059407D" w:rsidRPr="00746FA5">
        <w:rPr>
          <w:rFonts w:ascii="Arial Narrow" w:hAnsi="Arial Narrow"/>
          <w:sz w:val="24"/>
          <w:szCs w:val="24"/>
          <w:lang w:val="el-GR"/>
        </w:rPr>
        <w:t>η εξέταση του από 15/1/2018 ενημερωτικού σημειώματος της Γενικής Διεύθυνσης Επιλογής Προσωπικού</w:t>
      </w:r>
      <w:r w:rsidRPr="00746FA5">
        <w:rPr>
          <w:rFonts w:ascii="Arial Narrow" w:hAnsi="Arial Narrow"/>
          <w:sz w:val="24"/>
          <w:szCs w:val="24"/>
          <w:lang w:val="el-GR"/>
        </w:rPr>
        <w:t>, το οποίο παραπέμπεται με το</w:t>
      </w:r>
      <w:r w:rsidR="0059407D" w:rsidRPr="00746FA5">
        <w:rPr>
          <w:rFonts w:ascii="Arial Narrow" w:hAnsi="Arial Narrow"/>
          <w:sz w:val="24"/>
          <w:szCs w:val="24"/>
          <w:lang w:val="el-GR"/>
        </w:rPr>
        <w:t xml:space="preserve"> από 15/1</w:t>
      </w:r>
      <w:r w:rsidRPr="00746FA5">
        <w:rPr>
          <w:rFonts w:ascii="Arial Narrow" w:hAnsi="Arial Narrow"/>
          <w:sz w:val="24"/>
          <w:szCs w:val="24"/>
          <w:lang w:val="el-GR"/>
        </w:rPr>
        <w:t>/201</w:t>
      </w:r>
      <w:r w:rsidR="0059407D" w:rsidRPr="00746FA5">
        <w:rPr>
          <w:rFonts w:ascii="Arial Narrow" w:hAnsi="Arial Narrow"/>
          <w:sz w:val="24"/>
          <w:szCs w:val="24"/>
          <w:lang w:val="el-GR"/>
        </w:rPr>
        <w:t>8</w:t>
      </w:r>
      <w:r w:rsidRPr="00746FA5">
        <w:rPr>
          <w:rFonts w:ascii="Arial Narrow" w:hAnsi="Arial Narrow"/>
          <w:sz w:val="24"/>
          <w:szCs w:val="24"/>
          <w:lang w:val="el-GR"/>
        </w:rPr>
        <w:t xml:space="preserve">  </w:t>
      </w:r>
      <w:r w:rsidR="0059407D" w:rsidRPr="00746FA5">
        <w:rPr>
          <w:rFonts w:ascii="Arial Narrow" w:hAnsi="Arial Narrow"/>
          <w:sz w:val="24"/>
          <w:szCs w:val="24"/>
          <w:lang w:val="el-GR"/>
        </w:rPr>
        <w:t>έγγραφο</w:t>
      </w:r>
      <w:r w:rsidRPr="00746FA5">
        <w:rPr>
          <w:rFonts w:ascii="Arial Narrow" w:hAnsi="Arial Narrow"/>
          <w:sz w:val="24"/>
          <w:szCs w:val="24"/>
          <w:lang w:val="el-GR"/>
        </w:rPr>
        <w:t xml:space="preserve">  του</w:t>
      </w:r>
      <w:r w:rsidR="00472F5A" w:rsidRPr="00746FA5">
        <w:rPr>
          <w:rFonts w:ascii="Arial Narrow" w:hAnsi="Arial Narrow"/>
          <w:sz w:val="24"/>
          <w:szCs w:val="24"/>
          <w:lang w:val="el-GR"/>
        </w:rPr>
        <w:t xml:space="preserve"> Προέδρου του ΑΣΕΠ, </w:t>
      </w:r>
      <w:r w:rsidR="00F47574">
        <w:rPr>
          <w:rFonts w:ascii="Arial Narrow" w:hAnsi="Arial Narrow"/>
          <w:sz w:val="24"/>
          <w:szCs w:val="24"/>
          <w:lang w:val="el-GR"/>
        </w:rPr>
        <w:t xml:space="preserve">προκειμένου </w:t>
      </w:r>
      <w:r w:rsidR="00472F5A" w:rsidRPr="00746FA5">
        <w:rPr>
          <w:rFonts w:ascii="Arial Narrow" w:hAnsi="Arial Narrow"/>
          <w:sz w:val="24"/>
          <w:szCs w:val="24"/>
          <w:lang w:val="el-GR"/>
        </w:rPr>
        <w:t xml:space="preserve"> η</w:t>
      </w:r>
      <w:r w:rsidR="0059407D" w:rsidRPr="00746FA5">
        <w:rPr>
          <w:rFonts w:ascii="Arial Narrow" w:hAnsi="Arial Narrow"/>
          <w:sz w:val="24"/>
          <w:szCs w:val="24"/>
          <w:lang w:val="el-GR"/>
        </w:rPr>
        <w:t xml:space="preserve"> Ελάσσονα Ολομέλεια </w:t>
      </w:r>
      <w:r w:rsidR="00F33E69" w:rsidRPr="00746FA5">
        <w:rPr>
          <w:rFonts w:ascii="Arial Narrow" w:hAnsi="Arial Narrow"/>
          <w:sz w:val="24"/>
          <w:szCs w:val="24"/>
          <w:lang w:val="el-GR"/>
        </w:rPr>
        <w:t xml:space="preserve"> </w:t>
      </w:r>
      <w:r w:rsidR="00F47574" w:rsidRPr="00746FA5">
        <w:rPr>
          <w:rFonts w:ascii="Arial Narrow" w:hAnsi="Arial Narrow"/>
          <w:sz w:val="24"/>
          <w:szCs w:val="24"/>
          <w:lang w:val="el-GR"/>
        </w:rPr>
        <w:t xml:space="preserve">να εξετάσει </w:t>
      </w:r>
      <w:r w:rsidR="00F33E69" w:rsidRPr="00746FA5">
        <w:rPr>
          <w:rFonts w:ascii="Arial Narrow" w:hAnsi="Arial Narrow"/>
          <w:sz w:val="24"/>
          <w:szCs w:val="24"/>
          <w:lang w:val="el-GR"/>
        </w:rPr>
        <w:t>θέματα του ελέγχου της προκήρυξης που θα εκδοθεί για την πλήρωση 8.171 θέσεων σε ανταποδοτικές υπη</w:t>
      </w:r>
      <w:r w:rsidR="00F47574">
        <w:rPr>
          <w:rFonts w:ascii="Arial Narrow" w:hAnsi="Arial Narrow"/>
          <w:sz w:val="24"/>
          <w:szCs w:val="24"/>
          <w:lang w:val="el-GR"/>
        </w:rPr>
        <w:t>ρεσίες Δήμων και ΝΠΔΔ/ΝΠΙΔ και Σ</w:t>
      </w:r>
      <w:r w:rsidR="00F33E69" w:rsidRPr="00746FA5">
        <w:rPr>
          <w:rFonts w:ascii="Arial Narrow" w:hAnsi="Arial Narrow"/>
          <w:sz w:val="24"/>
          <w:szCs w:val="24"/>
          <w:lang w:val="el-GR"/>
        </w:rPr>
        <w:t>υνδέσμων  αυτών, σύμφωνα με το άρθρο 17 παρ. 3</w:t>
      </w:r>
      <w:r w:rsidR="00F33E69" w:rsidRPr="00746FA5">
        <w:rPr>
          <w:rFonts w:ascii="Arial Narrow" w:hAnsi="Arial Narrow"/>
          <w:sz w:val="24"/>
          <w:szCs w:val="24"/>
          <w:vertAlign w:val="superscript"/>
          <w:lang w:val="el-GR"/>
        </w:rPr>
        <w:t>α</w:t>
      </w:r>
      <w:r w:rsidR="00F33E69" w:rsidRPr="00746FA5">
        <w:rPr>
          <w:rFonts w:ascii="Arial Narrow" w:hAnsi="Arial Narrow"/>
          <w:sz w:val="24"/>
          <w:szCs w:val="24"/>
          <w:lang w:val="el-GR"/>
        </w:rPr>
        <w:t xml:space="preserve">΄ του Κανονισμού Λειτουργίας του ΑΣΕΠ. </w:t>
      </w:r>
    </w:p>
    <w:p w:rsidR="00A73149" w:rsidRPr="00746FA5" w:rsidRDefault="00F47574" w:rsidP="00472F5A">
      <w:pPr>
        <w:spacing w:line="276" w:lineRule="auto"/>
        <w:ind w:right="-29" w:firstLine="720"/>
        <w:jc w:val="both"/>
        <w:rPr>
          <w:rFonts w:ascii="Arial Narrow" w:hAnsi="Arial Narrow"/>
          <w:sz w:val="24"/>
          <w:szCs w:val="24"/>
          <w:lang w:val="el-GR"/>
        </w:rPr>
      </w:pPr>
      <w:r>
        <w:rPr>
          <w:rFonts w:ascii="Arial Narrow" w:hAnsi="Arial Narrow"/>
          <w:sz w:val="24"/>
          <w:szCs w:val="24"/>
          <w:lang w:val="el-GR"/>
        </w:rPr>
        <w:t>Ο Πρόε</w:t>
      </w:r>
      <w:r w:rsidRPr="00746FA5">
        <w:rPr>
          <w:rFonts w:ascii="Arial Narrow" w:hAnsi="Arial Narrow"/>
          <w:sz w:val="24"/>
          <w:szCs w:val="24"/>
          <w:lang w:val="el-GR"/>
        </w:rPr>
        <w:t>δρο</w:t>
      </w:r>
      <w:r>
        <w:rPr>
          <w:rFonts w:ascii="Arial Narrow" w:hAnsi="Arial Narrow"/>
          <w:sz w:val="24"/>
          <w:szCs w:val="24"/>
          <w:lang w:val="el-GR"/>
        </w:rPr>
        <w:t>ς Διονύσιος Λασκαράτος</w:t>
      </w:r>
      <w:r w:rsidRPr="00746FA5">
        <w:rPr>
          <w:rFonts w:ascii="Arial Narrow" w:hAnsi="Arial Narrow"/>
          <w:sz w:val="24"/>
          <w:szCs w:val="24"/>
          <w:lang w:val="el-GR"/>
        </w:rPr>
        <w:t xml:space="preserve"> </w:t>
      </w:r>
      <w:r>
        <w:rPr>
          <w:rFonts w:ascii="Arial Narrow" w:hAnsi="Arial Narrow"/>
          <w:sz w:val="24"/>
          <w:szCs w:val="24"/>
          <w:lang w:val="el-GR"/>
        </w:rPr>
        <w:t>που ορίσθηκε εισηγητής</w:t>
      </w:r>
      <w:r w:rsidRPr="00746FA5">
        <w:rPr>
          <w:rFonts w:ascii="Arial Narrow" w:hAnsi="Arial Narrow"/>
          <w:sz w:val="24"/>
          <w:szCs w:val="24"/>
          <w:lang w:val="el-GR"/>
        </w:rPr>
        <w:t xml:space="preserve"> </w:t>
      </w:r>
      <w:r>
        <w:rPr>
          <w:rFonts w:ascii="Arial Narrow" w:hAnsi="Arial Narrow"/>
          <w:sz w:val="24"/>
          <w:szCs w:val="24"/>
          <w:lang w:val="el-GR"/>
        </w:rPr>
        <w:t>στην Ελάσσονα</w:t>
      </w:r>
      <w:r w:rsidR="00A73149" w:rsidRPr="00746FA5">
        <w:rPr>
          <w:rFonts w:ascii="Arial Narrow" w:hAnsi="Arial Narrow"/>
          <w:sz w:val="24"/>
          <w:szCs w:val="24"/>
          <w:lang w:val="el-GR"/>
        </w:rPr>
        <w:t xml:space="preserve"> Ολομέλεια, </w:t>
      </w:r>
      <w:r>
        <w:rPr>
          <w:rFonts w:ascii="Arial Narrow" w:hAnsi="Arial Narrow"/>
          <w:sz w:val="24"/>
          <w:szCs w:val="24"/>
          <w:lang w:val="el-GR"/>
        </w:rPr>
        <w:t>εισηγήθηκε</w:t>
      </w:r>
      <w:r w:rsidR="00A73149" w:rsidRPr="00746FA5">
        <w:rPr>
          <w:rFonts w:ascii="Arial Narrow" w:hAnsi="Arial Narrow"/>
          <w:sz w:val="24"/>
          <w:szCs w:val="24"/>
          <w:lang w:val="el-GR"/>
        </w:rPr>
        <w:t xml:space="preserve">  ως ακολούθως :</w:t>
      </w:r>
    </w:p>
    <w:p w:rsidR="00A73149" w:rsidRPr="00746FA5" w:rsidRDefault="00A73149" w:rsidP="00472F5A">
      <w:pPr>
        <w:spacing w:line="276" w:lineRule="auto"/>
        <w:ind w:right="-29" w:firstLine="720"/>
        <w:jc w:val="both"/>
        <w:rPr>
          <w:rFonts w:ascii="Arial Narrow" w:hAnsi="Arial Narrow"/>
          <w:sz w:val="24"/>
          <w:szCs w:val="24"/>
          <w:lang w:val="el-GR"/>
        </w:rPr>
      </w:pPr>
    </w:p>
    <w:p w:rsidR="00A73149" w:rsidRDefault="00A73149" w:rsidP="00472F5A">
      <w:pPr>
        <w:spacing w:line="276" w:lineRule="auto"/>
        <w:ind w:right="-29" w:firstLine="720"/>
        <w:jc w:val="both"/>
        <w:rPr>
          <w:rFonts w:ascii="Arial Narrow" w:hAnsi="Arial Narrow"/>
          <w:sz w:val="24"/>
          <w:szCs w:val="24"/>
          <w:lang w:val="el-GR"/>
        </w:rPr>
      </w:pPr>
      <w:r w:rsidRPr="00746FA5">
        <w:rPr>
          <w:rFonts w:ascii="Arial Narrow" w:hAnsi="Arial Narrow"/>
          <w:sz w:val="24"/>
          <w:szCs w:val="24"/>
          <w:lang w:val="el-GR"/>
        </w:rPr>
        <w:t>Νομίμως εισάγεται ενώπιον της Ελάσσονος Ολομέλειας η κρινόμενη υπόθεση σύμφωνα με τ</w:t>
      </w:r>
      <w:r w:rsidR="00F47574">
        <w:rPr>
          <w:rFonts w:ascii="Arial Narrow" w:hAnsi="Arial Narrow"/>
          <w:sz w:val="24"/>
          <w:szCs w:val="24"/>
          <w:lang w:val="el-GR"/>
        </w:rPr>
        <w:t>ην  διάταξη του</w:t>
      </w:r>
      <w:r w:rsidRPr="00746FA5">
        <w:rPr>
          <w:rFonts w:ascii="Arial Narrow" w:hAnsi="Arial Narrow"/>
          <w:sz w:val="24"/>
          <w:szCs w:val="24"/>
          <w:lang w:val="el-GR"/>
        </w:rPr>
        <w:t xml:space="preserve"> άρθρου 17 παρ. 3 </w:t>
      </w:r>
      <w:proofErr w:type="spellStart"/>
      <w:r w:rsidRPr="00746FA5">
        <w:rPr>
          <w:rFonts w:ascii="Arial Narrow" w:hAnsi="Arial Narrow"/>
          <w:sz w:val="24"/>
          <w:szCs w:val="24"/>
          <w:lang w:val="el-GR"/>
        </w:rPr>
        <w:t>περιπτ</w:t>
      </w:r>
      <w:proofErr w:type="spellEnd"/>
      <w:r w:rsidRPr="00746FA5">
        <w:rPr>
          <w:rFonts w:ascii="Arial Narrow" w:hAnsi="Arial Narrow"/>
          <w:sz w:val="24"/>
          <w:szCs w:val="24"/>
          <w:lang w:val="el-GR"/>
        </w:rPr>
        <w:t xml:space="preserve">. </w:t>
      </w:r>
      <w:proofErr w:type="spellStart"/>
      <w:r w:rsidR="00F47574">
        <w:rPr>
          <w:rFonts w:ascii="Arial Narrow" w:hAnsi="Arial Narrow"/>
          <w:sz w:val="24"/>
          <w:szCs w:val="24"/>
          <w:lang w:val="el-GR"/>
        </w:rPr>
        <w:t>α</w:t>
      </w:r>
      <w:r w:rsidRPr="00746FA5">
        <w:rPr>
          <w:rFonts w:ascii="Arial Narrow" w:hAnsi="Arial Narrow"/>
          <w:sz w:val="24"/>
          <w:szCs w:val="24"/>
          <w:lang w:val="el-GR"/>
        </w:rPr>
        <w:t>΄</w:t>
      </w:r>
      <w:proofErr w:type="spellEnd"/>
      <w:r w:rsidRPr="00746FA5">
        <w:rPr>
          <w:rFonts w:ascii="Arial Narrow" w:hAnsi="Arial Narrow"/>
          <w:sz w:val="24"/>
          <w:szCs w:val="24"/>
          <w:lang w:val="el-GR"/>
        </w:rPr>
        <w:t xml:space="preserve"> του Κανονισμού Λειτουργίας του Α.Σ.Ε.</w:t>
      </w:r>
      <w:r w:rsidR="00F47574">
        <w:rPr>
          <w:rFonts w:ascii="Arial Narrow" w:hAnsi="Arial Narrow"/>
          <w:sz w:val="24"/>
          <w:szCs w:val="24"/>
          <w:lang w:val="el-GR"/>
        </w:rPr>
        <w:t xml:space="preserve">Π. (Φ.Ε.Κ. 997/18.07.2013 </w:t>
      </w:r>
      <w:proofErr w:type="spellStart"/>
      <w:r w:rsidR="00F47574">
        <w:rPr>
          <w:rFonts w:ascii="Arial Narrow" w:hAnsi="Arial Narrow"/>
          <w:sz w:val="24"/>
          <w:szCs w:val="24"/>
          <w:lang w:val="el-GR"/>
        </w:rPr>
        <w:t>τ.Β</w:t>
      </w:r>
      <w:proofErr w:type="spellEnd"/>
      <w:r w:rsidR="00F47574">
        <w:rPr>
          <w:rFonts w:ascii="Arial Narrow" w:hAnsi="Arial Narrow"/>
          <w:sz w:val="24"/>
          <w:szCs w:val="24"/>
          <w:lang w:val="el-GR"/>
        </w:rPr>
        <w:t xml:space="preserve">’), που ορίζει </w:t>
      </w:r>
      <w:r w:rsidR="00225F2A">
        <w:rPr>
          <w:rFonts w:ascii="Arial Narrow" w:hAnsi="Arial Narrow"/>
          <w:sz w:val="24"/>
          <w:szCs w:val="24"/>
          <w:lang w:val="el-GR"/>
        </w:rPr>
        <w:t xml:space="preserve">ενδεικτικά </w:t>
      </w:r>
      <w:r w:rsidR="00F47574">
        <w:rPr>
          <w:rFonts w:ascii="Arial Narrow" w:hAnsi="Arial Narrow"/>
          <w:sz w:val="24"/>
          <w:szCs w:val="24"/>
          <w:lang w:val="el-GR"/>
        </w:rPr>
        <w:t>τις αρμοδιότητες αυτής.</w:t>
      </w:r>
    </w:p>
    <w:p w:rsidR="00F47574" w:rsidRPr="00F47574" w:rsidRDefault="00F47574" w:rsidP="00472F5A">
      <w:pPr>
        <w:spacing w:line="276" w:lineRule="auto"/>
        <w:ind w:right="-29" w:firstLine="720"/>
        <w:jc w:val="both"/>
        <w:rPr>
          <w:rFonts w:ascii="Arial Narrow" w:hAnsi="Arial Narrow"/>
          <w:sz w:val="24"/>
          <w:szCs w:val="24"/>
          <w:lang w:val="el-GR"/>
        </w:rPr>
      </w:pPr>
    </w:p>
    <w:p w:rsidR="007A04A7" w:rsidRDefault="00F87612" w:rsidP="001B15E1">
      <w:pPr>
        <w:spacing w:line="276" w:lineRule="auto"/>
        <w:ind w:right="-28" w:firstLine="720"/>
        <w:jc w:val="both"/>
        <w:rPr>
          <w:rFonts w:ascii="Arial Narrow" w:hAnsi="Arial Narrow"/>
          <w:sz w:val="24"/>
          <w:szCs w:val="24"/>
          <w:shd w:val="clear" w:color="auto" w:fill="FFFFFF"/>
          <w:lang w:val="el-GR"/>
        </w:rPr>
      </w:pPr>
      <w:r w:rsidRPr="00746FA5">
        <w:rPr>
          <w:rFonts w:ascii="Arial Narrow" w:hAnsi="Arial Narrow"/>
          <w:sz w:val="24"/>
          <w:szCs w:val="24"/>
          <w:lang w:val="el-GR"/>
        </w:rPr>
        <w:t>Ενόψει έκδοσης προκήρυξης για την πλήρωση 8171 θέσεων ΠΕ, ΤΕ, ΔΕ και ΥΕ κατηγορίας σε ΟΤΑ</w:t>
      </w:r>
      <w:r w:rsidR="007A04A7" w:rsidRPr="00746FA5">
        <w:rPr>
          <w:rFonts w:ascii="Arial Narrow" w:hAnsi="Arial Narrow"/>
          <w:sz w:val="24"/>
          <w:szCs w:val="24"/>
          <w:lang w:val="el-GR"/>
        </w:rPr>
        <w:t xml:space="preserve"> </w:t>
      </w:r>
      <w:r w:rsidRPr="00746FA5">
        <w:rPr>
          <w:rFonts w:ascii="Arial Narrow" w:hAnsi="Arial Narrow"/>
          <w:sz w:val="24"/>
          <w:szCs w:val="24"/>
          <w:lang w:val="el-GR"/>
        </w:rPr>
        <w:t xml:space="preserve"> </w:t>
      </w:r>
      <w:proofErr w:type="spellStart"/>
      <w:r w:rsidRPr="00746FA5">
        <w:rPr>
          <w:rFonts w:ascii="Arial Narrow" w:hAnsi="Arial Narrow"/>
          <w:sz w:val="24"/>
          <w:szCs w:val="24"/>
          <w:lang w:val="el-GR"/>
        </w:rPr>
        <w:t>α΄</w:t>
      </w:r>
      <w:proofErr w:type="spellEnd"/>
      <w:r w:rsidR="007A04A7" w:rsidRPr="00746FA5">
        <w:rPr>
          <w:rFonts w:ascii="Arial Narrow" w:hAnsi="Arial Narrow"/>
          <w:sz w:val="24"/>
          <w:szCs w:val="24"/>
          <w:lang w:val="el-GR"/>
        </w:rPr>
        <w:t xml:space="preserve"> </w:t>
      </w:r>
      <w:r w:rsidRPr="00746FA5">
        <w:rPr>
          <w:rFonts w:ascii="Arial Narrow" w:hAnsi="Arial Narrow"/>
          <w:sz w:val="24"/>
          <w:szCs w:val="24"/>
          <w:lang w:val="el-GR"/>
        </w:rPr>
        <w:t xml:space="preserve">βαθμού , </w:t>
      </w:r>
      <w:r w:rsidR="007A04A7" w:rsidRPr="00746FA5">
        <w:rPr>
          <w:rFonts w:ascii="Arial Narrow" w:hAnsi="Arial Narrow"/>
          <w:sz w:val="24"/>
          <w:szCs w:val="24"/>
          <w:lang w:val="el-GR"/>
        </w:rPr>
        <w:t xml:space="preserve"> </w:t>
      </w:r>
      <w:r w:rsidRPr="00746FA5">
        <w:rPr>
          <w:rFonts w:ascii="Arial Narrow" w:hAnsi="Arial Narrow"/>
          <w:sz w:val="24"/>
          <w:szCs w:val="24"/>
          <w:lang w:val="el-GR"/>
        </w:rPr>
        <w:t xml:space="preserve">ΝΠΔΔ και ΝΠΙΔ των ΟΤΑ  καθώς και σε Συνδέσμους, </w:t>
      </w:r>
      <w:r w:rsidR="00225F2A">
        <w:rPr>
          <w:rFonts w:ascii="Arial Narrow" w:hAnsi="Arial Narrow"/>
          <w:sz w:val="24"/>
          <w:szCs w:val="24"/>
          <w:lang w:val="el-GR"/>
        </w:rPr>
        <w:t>το Υπουργείο</w:t>
      </w:r>
      <w:r w:rsidRPr="00746FA5">
        <w:rPr>
          <w:rFonts w:ascii="Arial Narrow" w:hAnsi="Arial Narrow"/>
          <w:sz w:val="24"/>
          <w:szCs w:val="24"/>
          <w:lang w:val="el-GR"/>
        </w:rPr>
        <w:t xml:space="preserve"> Εσωτερικών, </w:t>
      </w:r>
      <w:r w:rsidR="00225F2A">
        <w:rPr>
          <w:rFonts w:ascii="Arial Narrow" w:hAnsi="Arial Narrow"/>
          <w:sz w:val="24"/>
          <w:szCs w:val="24"/>
          <w:lang w:val="el-GR"/>
        </w:rPr>
        <w:t xml:space="preserve"> ζητεί</w:t>
      </w:r>
      <w:r w:rsidRPr="00746FA5">
        <w:rPr>
          <w:rFonts w:ascii="Arial Narrow" w:hAnsi="Arial Narrow"/>
          <w:sz w:val="24"/>
          <w:szCs w:val="24"/>
          <w:lang w:val="el-GR"/>
        </w:rPr>
        <w:t xml:space="preserve"> λόγω του επείγοντος να εφαρμοστεί η διάταξη του άρθρου 8 </w:t>
      </w:r>
      <w:r w:rsidR="00225F2A">
        <w:rPr>
          <w:rFonts w:ascii="Arial Narrow" w:hAnsi="Arial Narrow"/>
          <w:sz w:val="24"/>
          <w:szCs w:val="24"/>
          <w:lang w:val="el-GR"/>
        </w:rPr>
        <w:t>παρ. 1,</w:t>
      </w:r>
      <w:r w:rsidR="001B15E1" w:rsidRPr="00746FA5">
        <w:rPr>
          <w:rFonts w:ascii="Arial Narrow" w:hAnsi="Arial Narrow"/>
          <w:sz w:val="24"/>
          <w:szCs w:val="24"/>
          <w:lang w:val="el-GR"/>
        </w:rPr>
        <w:t xml:space="preserve"> </w:t>
      </w:r>
      <w:r w:rsidRPr="00746FA5">
        <w:rPr>
          <w:rFonts w:ascii="Arial Narrow" w:hAnsi="Arial Narrow"/>
          <w:sz w:val="24"/>
          <w:szCs w:val="24"/>
          <w:lang w:val="el-GR"/>
        </w:rPr>
        <w:t>του ν.3051/2002</w:t>
      </w:r>
      <w:r w:rsidR="001B15E1" w:rsidRPr="00746FA5">
        <w:rPr>
          <w:rFonts w:ascii="Arial Narrow" w:hAnsi="Arial Narrow"/>
          <w:sz w:val="24"/>
          <w:szCs w:val="24"/>
          <w:lang w:val="el-GR"/>
        </w:rPr>
        <w:t xml:space="preserve">  </w:t>
      </w:r>
      <w:r w:rsidR="007A04A7" w:rsidRPr="00746FA5">
        <w:rPr>
          <w:rStyle w:val="a6"/>
          <w:rFonts w:ascii="Arial Narrow" w:hAnsi="Arial Narrow"/>
          <w:b w:val="0"/>
          <w:sz w:val="24"/>
          <w:szCs w:val="24"/>
          <w:bdr w:val="none" w:sz="0" w:space="0" w:color="auto" w:frame="1"/>
          <w:shd w:val="clear" w:color="auto" w:fill="FFFFFF"/>
          <w:lang w:val="el-GR"/>
        </w:rPr>
        <w:t>«Τροποποίηση και συμπλήρωση διατάξεων του άρθρου 18 του Ν.</w:t>
      </w:r>
      <w:r w:rsidR="007A04A7" w:rsidRPr="00746FA5">
        <w:rPr>
          <w:rStyle w:val="a6"/>
          <w:rFonts w:ascii="Arial Narrow" w:hAnsi="Arial Narrow"/>
          <w:b w:val="0"/>
          <w:sz w:val="24"/>
          <w:szCs w:val="24"/>
          <w:bdr w:val="none" w:sz="0" w:space="0" w:color="auto" w:frame="1"/>
          <w:shd w:val="clear" w:color="auto" w:fill="FFFFFF"/>
        </w:rPr>
        <w:t> </w:t>
      </w:r>
      <w:hyperlink r:id="rId7" w:tooltip="Άρθρα με ετικέτα 2190/1994" w:history="1">
        <w:r w:rsidR="007A04A7" w:rsidRPr="00746FA5">
          <w:rPr>
            <w:rStyle w:val="-"/>
            <w:rFonts w:ascii="Arial Narrow" w:hAnsi="Arial Narrow"/>
            <w:bCs/>
            <w:color w:val="auto"/>
            <w:sz w:val="24"/>
            <w:szCs w:val="24"/>
            <w:u w:val="none"/>
            <w:bdr w:val="none" w:sz="0" w:space="0" w:color="auto" w:frame="1"/>
            <w:lang w:val="el-GR"/>
          </w:rPr>
          <w:t>2190/1994</w:t>
        </w:r>
      </w:hyperlink>
      <w:r w:rsidR="007A04A7" w:rsidRPr="00746FA5">
        <w:rPr>
          <w:rStyle w:val="-"/>
          <w:rFonts w:ascii="Arial Narrow" w:hAnsi="Arial Narrow"/>
          <w:bCs/>
          <w:color w:val="auto"/>
          <w:sz w:val="24"/>
          <w:szCs w:val="24"/>
          <w:u w:val="none"/>
          <w:bdr w:val="none" w:sz="0" w:space="0" w:color="auto" w:frame="1"/>
          <w:lang w:val="el-GR"/>
        </w:rPr>
        <w:t xml:space="preserve">», </w:t>
      </w:r>
      <w:r w:rsidR="008601EB">
        <w:rPr>
          <w:rStyle w:val="-"/>
          <w:rFonts w:ascii="Arial Narrow" w:hAnsi="Arial Narrow"/>
          <w:bCs/>
          <w:color w:val="auto"/>
          <w:sz w:val="24"/>
          <w:szCs w:val="24"/>
          <w:u w:val="none"/>
          <w:bdr w:val="none" w:sz="0" w:space="0" w:color="auto" w:frame="1"/>
          <w:lang w:val="el-GR"/>
        </w:rPr>
        <w:t>η οποία προβλέπει</w:t>
      </w:r>
      <w:r w:rsidR="007A04A7" w:rsidRPr="00746FA5">
        <w:rPr>
          <w:rStyle w:val="-"/>
          <w:rFonts w:ascii="Arial Narrow" w:hAnsi="Arial Narrow"/>
          <w:bCs/>
          <w:color w:val="auto"/>
          <w:sz w:val="24"/>
          <w:szCs w:val="24"/>
          <w:u w:val="none"/>
          <w:bdr w:val="none" w:sz="0" w:space="0" w:color="auto" w:frame="1"/>
          <w:lang w:val="el-GR"/>
        </w:rPr>
        <w:t xml:space="preserve"> ότι </w:t>
      </w:r>
      <w:r w:rsidR="00956673">
        <w:rPr>
          <w:rStyle w:val="-"/>
          <w:rFonts w:ascii="Arial Narrow" w:hAnsi="Arial Narrow"/>
          <w:bCs/>
          <w:color w:val="auto"/>
          <w:sz w:val="24"/>
          <w:szCs w:val="24"/>
          <w:u w:val="none"/>
          <w:bdr w:val="none" w:sz="0" w:space="0" w:color="auto" w:frame="1"/>
          <w:lang w:val="el-GR"/>
        </w:rPr>
        <w:t>«Μ</w:t>
      </w:r>
      <w:r w:rsidR="007A04A7" w:rsidRPr="00746FA5">
        <w:rPr>
          <w:rFonts w:ascii="Arial Narrow" w:hAnsi="Arial Narrow"/>
          <w:sz w:val="24"/>
          <w:szCs w:val="24"/>
          <w:shd w:val="clear" w:color="auto" w:fill="FFFFFF"/>
          <w:lang w:val="el-GR"/>
        </w:rPr>
        <w:t xml:space="preserve">ε την προκήρυξη πλήρωσης θέσεων κατά το παρόν άρθρο μπορεί να ορίζεται ότι δεν υποβάλλονται δικαιολογητικά με την αίτηση συμμετοχής και η κατάταξη των υποψηφίων στους πίνακες προτεραιότητας γίνεται βάσει των στοιχείων που δηλώνουν στην αίτησή τους. Στην περίπτωση αυτή τα δικαιολογητικά υποβάλλονται μόνο από τους υποψηφίους που περιλαμβάνονται στον πίνακα κατάταξης έως τον αριθμό των θέσεων που προκηρύχθηκαν και από τους επόμενους αυτών στη σειρά κατάταξης έως τον αριθμό που θα απαιτηθεί για την κάλυψη των θέσεων. Ο υποψήφιος που δεν αποδεικνύει τα κριτήρια ή τις ιδιότητες που επικαλέσθηκε στην αίτησή του και τα οποία εξετάσθηκαν για την κατάταξή του στους οικείους πίνακες, διαγράφεται από </w:t>
      </w:r>
      <w:r w:rsidR="00746FA5">
        <w:rPr>
          <w:rFonts w:ascii="Arial Narrow" w:hAnsi="Arial Narrow"/>
          <w:sz w:val="24"/>
          <w:szCs w:val="24"/>
          <w:shd w:val="clear" w:color="auto" w:fill="FFFFFF"/>
          <w:lang w:val="el-GR"/>
        </w:rPr>
        <w:t>αυτούς</w:t>
      </w:r>
      <w:r w:rsidR="00956673">
        <w:rPr>
          <w:rFonts w:ascii="Arial Narrow" w:hAnsi="Arial Narrow"/>
          <w:sz w:val="24"/>
          <w:szCs w:val="24"/>
          <w:shd w:val="clear" w:color="auto" w:fill="FFFFFF"/>
          <w:lang w:val="el-GR"/>
        </w:rPr>
        <w:t>»</w:t>
      </w:r>
      <w:r w:rsidR="00746FA5">
        <w:rPr>
          <w:rFonts w:ascii="Arial Narrow" w:hAnsi="Arial Narrow"/>
          <w:sz w:val="24"/>
          <w:szCs w:val="24"/>
          <w:shd w:val="clear" w:color="auto" w:fill="FFFFFF"/>
          <w:lang w:val="el-GR"/>
        </w:rPr>
        <w:t>.</w:t>
      </w:r>
    </w:p>
    <w:p w:rsidR="005B0052" w:rsidRPr="00890135" w:rsidRDefault="00750795" w:rsidP="005B0052">
      <w:pPr>
        <w:ind w:firstLine="720"/>
        <w:jc w:val="both"/>
        <w:rPr>
          <w:rFonts w:ascii="Arial Narrow" w:hAnsi="Arial Narrow" w:cs="Arial"/>
          <w:bCs/>
          <w:sz w:val="24"/>
          <w:szCs w:val="24"/>
          <w:lang w:val="el-GR"/>
        </w:rPr>
      </w:pPr>
      <w:r>
        <w:rPr>
          <w:rFonts w:ascii="Arial Narrow" w:hAnsi="Arial Narrow" w:cs="Arial"/>
          <w:bCs/>
          <w:sz w:val="24"/>
          <w:szCs w:val="24"/>
          <w:lang w:val="el-GR"/>
        </w:rPr>
        <w:t>Επίσης</w:t>
      </w:r>
      <w:r w:rsidR="005B0052" w:rsidRPr="00890135">
        <w:rPr>
          <w:rFonts w:ascii="Arial Narrow" w:hAnsi="Arial Narrow" w:cs="Arial"/>
          <w:bCs/>
          <w:sz w:val="24"/>
          <w:szCs w:val="24"/>
          <w:lang w:val="el-GR"/>
        </w:rPr>
        <w:t xml:space="preserve"> με το άρθρο 24 του ν.4479/2017 (ΦΕΚ 94/Α/29.6.2017)οι ανωτέρω θα πρέπει να έχουν προσληφθεί μέχρι 31/3/2018 που λήγουν οι συμβάσεις των υπαλλήλων ΔΕ, ΥΕ σε ανταπο</w:t>
      </w:r>
      <w:r w:rsidR="005C0793" w:rsidRPr="00890135">
        <w:rPr>
          <w:rFonts w:ascii="Arial Narrow" w:hAnsi="Arial Narrow" w:cs="Arial"/>
          <w:bCs/>
          <w:sz w:val="24"/>
          <w:szCs w:val="24"/>
          <w:lang w:val="el-GR"/>
        </w:rPr>
        <w:t>δοτικές υπηρεσίες καθαριότητας,</w:t>
      </w:r>
      <w:r w:rsidR="00202B89" w:rsidRPr="00890135">
        <w:rPr>
          <w:rFonts w:ascii="Arial Narrow" w:hAnsi="Arial Narrow" w:cs="Arial"/>
          <w:bCs/>
          <w:sz w:val="24"/>
          <w:szCs w:val="24"/>
          <w:lang w:val="el-GR"/>
        </w:rPr>
        <w:t xml:space="preserve"> στην ίδια </w:t>
      </w:r>
      <w:r>
        <w:rPr>
          <w:rFonts w:ascii="Arial Narrow" w:hAnsi="Arial Narrow" w:cs="Arial"/>
          <w:bCs/>
          <w:sz w:val="24"/>
          <w:szCs w:val="24"/>
          <w:lang w:val="el-GR"/>
        </w:rPr>
        <w:t xml:space="preserve">δε </w:t>
      </w:r>
      <w:r w:rsidR="00202B89" w:rsidRPr="00890135">
        <w:rPr>
          <w:rFonts w:ascii="Arial Narrow" w:hAnsi="Arial Narrow" w:cs="Arial"/>
          <w:bCs/>
          <w:sz w:val="24"/>
          <w:szCs w:val="24"/>
          <w:lang w:val="el-GR"/>
        </w:rPr>
        <w:t xml:space="preserve">διάταξη ορίζεται </w:t>
      </w:r>
      <w:r>
        <w:rPr>
          <w:rFonts w:ascii="Arial Narrow" w:hAnsi="Arial Narrow" w:cs="Arial"/>
          <w:bCs/>
          <w:sz w:val="24"/>
          <w:szCs w:val="24"/>
          <w:lang w:val="el-GR"/>
        </w:rPr>
        <w:t>και ο τρόπος</w:t>
      </w:r>
      <w:r w:rsidR="00202B89" w:rsidRPr="00890135">
        <w:rPr>
          <w:rFonts w:ascii="Arial Narrow" w:hAnsi="Arial Narrow" w:cs="Arial"/>
          <w:bCs/>
          <w:sz w:val="24"/>
          <w:szCs w:val="24"/>
          <w:lang w:val="el-GR"/>
        </w:rPr>
        <w:t xml:space="preserve"> μοριοδότηση</w:t>
      </w:r>
      <w:r>
        <w:rPr>
          <w:rFonts w:ascii="Arial Narrow" w:hAnsi="Arial Narrow" w:cs="Arial"/>
          <w:bCs/>
          <w:sz w:val="24"/>
          <w:szCs w:val="24"/>
          <w:lang w:val="el-GR"/>
        </w:rPr>
        <w:t>ς</w:t>
      </w:r>
      <w:r w:rsidR="00202B89" w:rsidRPr="00890135">
        <w:rPr>
          <w:rFonts w:ascii="Arial Narrow" w:hAnsi="Arial Narrow" w:cs="Arial"/>
          <w:bCs/>
          <w:sz w:val="24"/>
          <w:szCs w:val="24"/>
          <w:lang w:val="el-GR"/>
        </w:rPr>
        <w:t xml:space="preserve"> (βαθμολόγηση</w:t>
      </w:r>
      <w:r>
        <w:rPr>
          <w:rFonts w:ascii="Arial Narrow" w:hAnsi="Arial Narrow" w:cs="Arial"/>
          <w:bCs/>
          <w:sz w:val="24"/>
          <w:szCs w:val="24"/>
          <w:lang w:val="el-GR"/>
        </w:rPr>
        <w:t>ς</w:t>
      </w:r>
      <w:r w:rsidR="00202B89" w:rsidRPr="00890135">
        <w:rPr>
          <w:rFonts w:ascii="Arial Narrow" w:hAnsi="Arial Narrow" w:cs="Arial"/>
          <w:bCs/>
          <w:sz w:val="24"/>
          <w:szCs w:val="24"/>
          <w:lang w:val="el-GR"/>
        </w:rPr>
        <w:t>)  της εμπειρίας των υποψηφίων που απασχολήθηκαν σε ανταποδοτι</w:t>
      </w:r>
      <w:r>
        <w:rPr>
          <w:rFonts w:ascii="Arial Narrow" w:hAnsi="Arial Narrow" w:cs="Arial"/>
          <w:bCs/>
          <w:sz w:val="24"/>
          <w:szCs w:val="24"/>
          <w:lang w:val="el-GR"/>
        </w:rPr>
        <w:t>κές υπηρεσίε</w:t>
      </w:r>
      <w:r w:rsidR="00202B89" w:rsidRPr="00890135">
        <w:rPr>
          <w:rFonts w:ascii="Arial Narrow" w:hAnsi="Arial Narrow" w:cs="Arial"/>
          <w:bCs/>
          <w:sz w:val="24"/>
          <w:szCs w:val="24"/>
          <w:lang w:val="el-GR"/>
        </w:rPr>
        <w:t xml:space="preserve">ς καθαριότητας. </w:t>
      </w:r>
    </w:p>
    <w:p w:rsidR="005B0052" w:rsidRDefault="005B0052" w:rsidP="001B15E1">
      <w:pPr>
        <w:spacing w:line="276" w:lineRule="auto"/>
        <w:ind w:right="-28" w:firstLine="720"/>
        <w:jc w:val="both"/>
        <w:rPr>
          <w:rFonts w:ascii="Arial Narrow" w:hAnsi="Arial Narrow"/>
          <w:sz w:val="24"/>
          <w:szCs w:val="24"/>
          <w:shd w:val="clear" w:color="auto" w:fill="FFFFFF"/>
          <w:lang w:val="el-GR"/>
        </w:rPr>
      </w:pPr>
    </w:p>
    <w:p w:rsidR="005B0052" w:rsidRPr="005B0052" w:rsidRDefault="005B0052" w:rsidP="005B0052">
      <w:pPr>
        <w:jc w:val="both"/>
        <w:rPr>
          <w:rFonts w:ascii="Arial Narrow" w:hAnsi="Arial Narrow" w:cs="Arial"/>
          <w:b/>
          <w:color w:val="595959" w:themeColor="text1" w:themeTint="A6"/>
          <w:sz w:val="24"/>
          <w:szCs w:val="24"/>
          <w:shd w:val="clear" w:color="auto" w:fill="FFFFFF"/>
          <w:lang w:val="el-GR"/>
        </w:rPr>
      </w:pPr>
      <w:r w:rsidRPr="005B0052">
        <w:rPr>
          <w:rFonts w:ascii="Arial Narrow" w:hAnsi="Arial Narrow"/>
          <w:b/>
          <w:color w:val="595959" w:themeColor="text1" w:themeTint="A6"/>
          <w:sz w:val="24"/>
          <w:szCs w:val="24"/>
          <w:shd w:val="clear" w:color="auto" w:fill="FFFFFF"/>
          <w:lang w:val="el-GR"/>
        </w:rPr>
        <w:lastRenderedPageBreak/>
        <w:t xml:space="preserve">Για </w:t>
      </w:r>
      <w:r w:rsidR="00335AF5">
        <w:rPr>
          <w:rFonts w:ascii="Arial Narrow" w:hAnsi="Arial Narrow"/>
          <w:b/>
          <w:color w:val="595959" w:themeColor="text1" w:themeTint="A6"/>
          <w:sz w:val="24"/>
          <w:szCs w:val="24"/>
          <w:shd w:val="clear" w:color="auto" w:fill="FFFFFF"/>
          <w:lang w:val="el-GR"/>
        </w:rPr>
        <w:t xml:space="preserve">λόγους </w:t>
      </w:r>
      <w:r w:rsidR="00C24098">
        <w:rPr>
          <w:rFonts w:ascii="Arial Narrow" w:hAnsi="Arial Narrow"/>
          <w:b/>
          <w:color w:val="595959" w:themeColor="text1" w:themeTint="A6"/>
          <w:sz w:val="24"/>
          <w:szCs w:val="24"/>
          <w:shd w:val="clear" w:color="auto" w:fill="FFFFFF"/>
          <w:lang w:val="el-GR"/>
        </w:rPr>
        <w:t>επείγοντος και</w:t>
      </w:r>
      <w:r w:rsidRPr="005B0052">
        <w:rPr>
          <w:rFonts w:ascii="Arial Narrow" w:hAnsi="Arial Narrow" w:cs="Arial"/>
          <w:b/>
          <w:color w:val="595959" w:themeColor="text1" w:themeTint="A6"/>
          <w:sz w:val="24"/>
          <w:szCs w:val="24"/>
          <w:lang w:val="el-GR"/>
        </w:rPr>
        <w:t xml:space="preserve"> δημοσίου συμφέροντος, </w:t>
      </w:r>
      <w:r w:rsidR="00335AF5">
        <w:rPr>
          <w:rFonts w:ascii="Arial Narrow" w:hAnsi="Arial Narrow" w:cs="Arial"/>
          <w:b/>
          <w:color w:val="595959" w:themeColor="text1" w:themeTint="A6"/>
          <w:sz w:val="24"/>
          <w:szCs w:val="24"/>
          <w:lang w:val="el-GR"/>
        </w:rPr>
        <w:t>εισηγούμαι</w:t>
      </w:r>
      <w:r w:rsidRPr="005B0052">
        <w:rPr>
          <w:rFonts w:ascii="Arial Narrow" w:hAnsi="Arial Narrow" w:cs="Arial"/>
          <w:b/>
          <w:color w:val="595959" w:themeColor="text1" w:themeTint="A6"/>
          <w:sz w:val="24"/>
          <w:szCs w:val="24"/>
          <w:lang w:val="el-GR"/>
        </w:rPr>
        <w:t xml:space="preserve"> όπως στην εν λόγω προκήρυξη </w:t>
      </w:r>
      <w:r w:rsidRPr="005B0052">
        <w:rPr>
          <w:rFonts w:ascii="Arial Narrow" w:hAnsi="Arial Narrow" w:cs="Arial"/>
          <w:b/>
          <w:color w:val="595959" w:themeColor="text1" w:themeTint="A6"/>
          <w:sz w:val="24"/>
          <w:szCs w:val="24"/>
          <w:shd w:val="clear" w:color="auto" w:fill="FFFFFF"/>
          <w:lang w:val="el-GR"/>
        </w:rPr>
        <w:t>να ορίζεται ότι θα  υποβάλλονται δικαιολογητικά με την αίτηση συμμετοχής και η κατάταξη των υποψηφίων στους πίνακες προτεραιότητας για την έκδοση των προσωρινών πινάκων να γίνεται βάσει των στοιχείων που δηλώνουν οι υποψήφιοι στην αίτησή τους.</w:t>
      </w:r>
    </w:p>
    <w:p w:rsidR="005B0052" w:rsidRPr="00746FA5" w:rsidRDefault="005B0052" w:rsidP="001B15E1">
      <w:pPr>
        <w:spacing w:line="276" w:lineRule="auto"/>
        <w:ind w:right="-28" w:firstLine="720"/>
        <w:jc w:val="both"/>
        <w:rPr>
          <w:rFonts w:ascii="Arial Narrow" w:hAnsi="Arial Narrow"/>
          <w:sz w:val="24"/>
          <w:szCs w:val="24"/>
          <w:lang w:val="el-GR"/>
        </w:rPr>
      </w:pPr>
    </w:p>
    <w:p w:rsidR="00472F5A" w:rsidRPr="00746FA5" w:rsidRDefault="00472F5A" w:rsidP="00472F5A">
      <w:pPr>
        <w:spacing w:line="276" w:lineRule="auto"/>
        <w:jc w:val="both"/>
        <w:rPr>
          <w:rFonts w:ascii="Arial Narrow" w:hAnsi="Arial Narrow"/>
          <w:sz w:val="24"/>
          <w:szCs w:val="24"/>
          <w:shd w:val="clear" w:color="auto" w:fill="FFFFFF"/>
          <w:lang w:val="el-GR"/>
        </w:rPr>
      </w:pPr>
      <w:r w:rsidRPr="00746FA5">
        <w:rPr>
          <w:rFonts w:ascii="Arial Narrow" w:hAnsi="Arial Narrow"/>
          <w:sz w:val="24"/>
          <w:szCs w:val="24"/>
          <w:shd w:val="clear" w:color="auto" w:fill="FFFFFF"/>
          <w:lang w:val="el-GR"/>
        </w:rPr>
        <w:t xml:space="preserve">Ειδικότερα </w:t>
      </w:r>
      <w:r w:rsidR="00C24098" w:rsidRPr="00C24098">
        <w:rPr>
          <w:rFonts w:ascii="Arial Narrow" w:hAnsi="Arial Narrow" w:cs="Arial"/>
          <w:sz w:val="24"/>
          <w:szCs w:val="24"/>
          <w:lang w:val="el-GR"/>
        </w:rPr>
        <w:t>εισηγούμαι</w:t>
      </w:r>
      <w:r w:rsidRPr="00C24098">
        <w:rPr>
          <w:rFonts w:ascii="Arial Narrow" w:hAnsi="Arial Narrow"/>
          <w:sz w:val="24"/>
          <w:szCs w:val="24"/>
          <w:shd w:val="clear" w:color="auto" w:fill="FFFFFF"/>
          <w:lang w:val="el-GR"/>
        </w:rPr>
        <w:t xml:space="preserve"> </w:t>
      </w:r>
      <w:r w:rsidRPr="00746FA5">
        <w:rPr>
          <w:rFonts w:ascii="Arial Narrow" w:hAnsi="Arial Narrow"/>
          <w:sz w:val="24"/>
          <w:szCs w:val="24"/>
          <w:shd w:val="clear" w:color="auto" w:fill="FFFFFF"/>
          <w:lang w:val="el-GR"/>
        </w:rPr>
        <w:t xml:space="preserve">όπως το Κεφάλαιο Δ΄ της προκήρυξης που θα εκδοθεί για τη διαδικασία αυτή διαμορφωθεί ως ακολούθως: </w:t>
      </w:r>
    </w:p>
    <w:p w:rsidR="00472F5A" w:rsidRPr="00746FA5" w:rsidRDefault="00472F5A" w:rsidP="00472F5A">
      <w:pPr>
        <w:spacing w:line="276" w:lineRule="auto"/>
        <w:jc w:val="both"/>
        <w:rPr>
          <w:rFonts w:ascii="Arial Narrow" w:hAnsi="Arial Narrow"/>
          <w:color w:val="444444"/>
          <w:sz w:val="24"/>
          <w:szCs w:val="24"/>
          <w:shd w:val="clear" w:color="auto" w:fill="FFFFFF"/>
          <w:lang w:val="el-GR"/>
        </w:rPr>
      </w:pPr>
    </w:p>
    <w:p w:rsidR="00472F5A" w:rsidRPr="00956673" w:rsidRDefault="001072D7" w:rsidP="00472F5A">
      <w:pPr>
        <w:pStyle w:val="a4"/>
        <w:spacing w:after="0" w:line="276" w:lineRule="auto"/>
        <w:jc w:val="center"/>
        <w:rPr>
          <w:rFonts w:ascii="Arial Narrow" w:hAnsi="Arial Narrow"/>
        </w:rPr>
      </w:pPr>
      <w:r>
        <w:rPr>
          <w:rFonts w:ascii="Arial Narrow" w:hAnsi="Arial Narrow"/>
        </w:rPr>
        <w:t>«</w:t>
      </w:r>
      <w:r w:rsidR="00472F5A" w:rsidRPr="00956673">
        <w:rPr>
          <w:rFonts w:ascii="Arial Narrow" w:hAnsi="Arial Narrow"/>
        </w:rPr>
        <w:t>ΚΕΦΑΛΑΙΟ Δ΄</w:t>
      </w:r>
    </w:p>
    <w:p w:rsidR="00472F5A" w:rsidRPr="00956673" w:rsidRDefault="00472F5A" w:rsidP="00472F5A">
      <w:pPr>
        <w:spacing w:line="276" w:lineRule="auto"/>
        <w:jc w:val="center"/>
        <w:rPr>
          <w:rFonts w:ascii="Arial Narrow" w:eastAsia="MS Mincho" w:hAnsi="Arial Narrow"/>
          <w:spacing w:val="40"/>
          <w:sz w:val="24"/>
          <w:szCs w:val="24"/>
          <w:u w:val="single"/>
          <w:lang w:val="el-GR"/>
        </w:rPr>
      </w:pPr>
      <w:r w:rsidRPr="00956673">
        <w:rPr>
          <w:rFonts w:ascii="Arial Narrow" w:eastAsia="MS Mincho" w:hAnsi="Arial Narrow"/>
          <w:spacing w:val="40"/>
          <w:sz w:val="24"/>
          <w:szCs w:val="24"/>
          <w:u w:val="single"/>
          <w:lang w:val="el-GR"/>
        </w:rPr>
        <w:t>ΔΙΑΔΙΚΑΣΙΑ ΕΠΙΛΟΓΗΣ–ΕΝΣΤΑΣΕΙΣ</w:t>
      </w:r>
    </w:p>
    <w:p w:rsidR="00472F5A" w:rsidRPr="00A32768" w:rsidRDefault="00472F5A" w:rsidP="00472F5A">
      <w:pPr>
        <w:pStyle w:val="a4"/>
        <w:spacing w:after="0" w:line="276" w:lineRule="auto"/>
        <w:jc w:val="both"/>
        <w:rPr>
          <w:rFonts w:ascii="Arial Narrow" w:hAnsi="Arial Narrow"/>
          <w:b/>
        </w:rPr>
      </w:pPr>
      <w:r w:rsidRPr="00956673">
        <w:rPr>
          <w:rFonts w:ascii="Arial Narrow" w:hAnsi="Arial Narrow"/>
        </w:rPr>
        <w:t xml:space="preserve">Οι πίνακες κατάταξης συντάσσονται </w:t>
      </w:r>
      <w:r w:rsidRPr="00A32768">
        <w:rPr>
          <w:rFonts w:ascii="Arial Narrow" w:hAnsi="Arial Narrow"/>
          <w:b/>
        </w:rPr>
        <w:t>με βάση τα στοιχεία που υπευθύνως δηλώνουν οι υποψήφιοι στην Αίτηση – Υπεύθυνη Δήλωση.</w:t>
      </w:r>
    </w:p>
    <w:p w:rsidR="00472F5A" w:rsidRPr="00746FA5" w:rsidRDefault="00472F5A" w:rsidP="00472F5A">
      <w:pPr>
        <w:pStyle w:val="a4"/>
        <w:spacing w:after="0" w:line="276" w:lineRule="auto"/>
        <w:jc w:val="both"/>
        <w:rPr>
          <w:rFonts w:ascii="Arial Narrow" w:hAnsi="Arial Narrow"/>
        </w:rPr>
      </w:pPr>
      <w:r w:rsidRPr="00746FA5">
        <w:rPr>
          <w:rFonts w:ascii="Arial Narrow" w:hAnsi="Arial Narrow"/>
        </w:rPr>
        <w:t xml:space="preserve">Από τους πίνακες κατάταξης και με τη σειρά που έχουν οι υποψήφιοι σε αυτούς, σε συνδυασμό πάντοτε με τη δήλωση προτίμησής τους καταρτίζονται οι προσωρινοί πίνακες </w:t>
      </w:r>
      <w:proofErr w:type="spellStart"/>
      <w:r w:rsidRPr="00746FA5">
        <w:rPr>
          <w:rFonts w:ascii="Arial Narrow" w:hAnsi="Arial Narrow"/>
        </w:rPr>
        <w:t>διοριστέων</w:t>
      </w:r>
      <w:proofErr w:type="spellEnd"/>
      <w:r w:rsidRPr="00746FA5">
        <w:rPr>
          <w:rFonts w:ascii="Arial Narrow" w:hAnsi="Arial Narrow"/>
        </w:rPr>
        <w:t xml:space="preserve"> /</w:t>
      </w:r>
      <w:proofErr w:type="spellStart"/>
      <w:r w:rsidRPr="00746FA5">
        <w:rPr>
          <w:rFonts w:ascii="Arial Narrow" w:hAnsi="Arial Narrow"/>
        </w:rPr>
        <w:t>προσληπτέων</w:t>
      </w:r>
      <w:proofErr w:type="spellEnd"/>
      <w:r w:rsidRPr="00746FA5">
        <w:rPr>
          <w:rFonts w:ascii="Arial Narrow" w:hAnsi="Arial Narrow"/>
        </w:rPr>
        <w:t xml:space="preserve"> που περιλαμβάνουν αριθμό </w:t>
      </w:r>
      <w:proofErr w:type="spellStart"/>
      <w:r w:rsidRPr="00746FA5">
        <w:rPr>
          <w:rFonts w:ascii="Arial Narrow" w:hAnsi="Arial Narrow"/>
        </w:rPr>
        <w:t>διοριστέων</w:t>
      </w:r>
      <w:proofErr w:type="spellEnd"/>
      <w:r w:rsidRPr="00746FA5">
        <w:rPr>
          <w:rFonts w:ascii="Arial Narrow" w:hAnsi="Arial Narrow"/>
        </w:rPr>
        <w:t>/</w:t>
      </w:r>
      <w:proofErr w:type="spellStart"/>
      <w:r w:rsidRPr="00746FA5">
        <w:rPr>
          <w:rFonts w:ascii="Arial Narrow" w:hAnsi="Arial Narrow"/>
        </w:rPr>
        <w:t>προσληπτέων</w:t>
      </w:r>
      <w:proofErr w:type="spellEnd"/>
      <w:r w:rsidRPr="00746FA5">
        <w:rPr>
          <w:rFonts w:ascii="Arial Narrow" w:hAnsi="Arial Narrow"/>
        </w:rPr>
        <w:t xml:space="preserve"> ίσο με τον αριθμό των θέσεων που προκηρύσσονται για κάθε κλάδο-ειδικότητα. </w:t>
      </w:r>
    </w:p>
    <w:p w:rsidR="00472F5A" w:rsidRPr="00956673" w:rsidRDefault="00472F5A" w:rsidP="00472F5A">
      <w:pPr>
        <w:pStyle w:val="a4"/>
        <w:spacing w:after="0" w:line="276" w:lineRule="auto"/>
        <w:jc w:val="both"/>
        <w:rPr>
          <w:rFonts w:ascii="Arial Narrow" w:hAnsi="Arial Narrow"/>
        </w:rPr>
      </w:pPr>
      <w:r w:rsidRPr="00746FA5">
        <w:rPr>
          <w:rFonts w:ascii="Arial Narrow" w:hAnsi="Arial Narrow"/>
        </w:rPr>
        <w:t xml:space="preserve">Επίσης για κάθε κλάδο-ειδικότητα καταρτίζεται και ειδικός προσωρινός πίνακας </w:t>
      </w:r>
      <w:proofErr w:type="spellStart"/>
      <w:r w:rsidRPr="00746FA5">
        <w:rPr>
          <w:rFonts w:ascii="Arial Narrow" w:hAnsi="Arial Narrow"/>
        </w:rPr>
        <w:t>διοριστέων</w:t>
      </w:r>
      <w:proofErr w:type="spellEnd"/>
      <w:r w:rsidRPr="00746FA5">
        <w:rPr>
          <w:rFonts w:ascii="Arial Narrow" w:hAnsi="Arial Narrow"/>
        </w:rPr>
        <w:t>/</w:t>
      </w:r>
      <w:proofErr w:type="spellStart"/>
      <w:r w:rsidRPr="00746FA5">
        <w:rPr>
          <w:rFonts w:ascii="Arial Narrow" w:hAnsi="Arial Narrow"/>
        </w:rPr>
        <w:t>προσληπτέων</w:t>
      </w:r>
      <w:proofErr w:type="spellEnd"/>
      <w:r w:rsidRPr="00746FA5">
        <w:rPr>
          <w:rFonts w:ascii="Arial Narrow" w:hAnsi="Arial Narrow"/>
        </w:rPr>
        <w:t xml:space="preserve"> που περιλαμβάνει μόνο τους πολυτέκνους και τα τέκνα πολυτέκνων οι οποίοι είναι </w:t>
      </w:r>
      <w:proofErr w:type="spellStart"/>
      <w:r w:rsidRPr="00746FA5">
        <w:rPr>
          <w:rFonts w:ascii="Arial Narrow" w:hAnsi="Arial Narrow"/>
        </w:rPr>
        <w:t>διοριστέοι</w:t>
      </w:r>
      <w:proofErr w:type="spellEnd"/>
      <w:r w:rsidRPr="00746FA5">
        <w:rPr>
          <w:rFonts w:ascii="Arial Narrow" w:hAnsi="Arial Narrow"/>
        </w:rPr>
        <w:t>/</w:t>
      </w:r>
      <w:proofErr w:type="spellStart"/>
      <w:r w:rsidRPr="00746FA5">
        <w:rPr>
          <w:rFonts w:ascii="Arial Narrow" w:hAnsi="Arial Narrow"/>
        </w:rPr>
        <w:t>προσληπτέοι</w:t>
      </w:r>
      <w:proofErr w:type="spellEnd"/>
      <w:r w:rsidRPr="00746FA5">
        <w:rPr>
          <w:rFonts w:ascii="Arial Narrow" w:hAnsi="Arial Narrow"/>
        </w:rPr>
        <w:t xml:space="preserve"> σε καθορισμένες </w:t>
      </w:r>
      <w:proofErr w:type="spellStart"/>
      <w:r w:rsidRPr="00746FA5">
        <w:rPr>
          <w:rFonts w:ascii="Arial Narrow" w:hAnsi="Arial Narrow"/>
        </w:rPr>
        <w:t>γι΄</w:t>
      </w:r>
      <w:proofErr w:type="spellEnd"/>
      <w:r w:rsidRPr="00746FA5">
        <w:rPr>
          <w:rFonts w:ascii="Arial Narrow" w:hAnsi="Arial Narrow"/>
        </w:rPr>
        <w:t xml:space="preserve"> αυτούς θέσεις με την προϋπόθεση ότι αποδεικνύουν την ιδιότητα αυτή. Στον ειδικό αυτό πίνακα δεν περιλαμβάνονται πολύτεκνοι και τέκνα πολυτέκνων οι οποίοι είναι </w:t>
      </w:r>
      <w:proofErr w:type="spellStart"/>
      <w:r w:rsidRPr="00746FA5">
        <w:rPr>
          <w:rFonts w:ascii="Arial Narrow" w:hAnsi="Arial Narrow"/>
        </w:rPr>
        <w:t>διοριστέοι</w:t>
      </w:r>
      <w:proofErr w:type="spellEnd"/>
      <w:r w:rsidRPr="00746FA5">
        <w:rPr>
          <w:rFonts w:ascii="Arial Narrow" w:hAnsi="Arial Narrow"/>
        </w:rPr>
        <w:t>/</w:t>
      </w:r>
      <w:proofErr w:type="spellStart"/>
      <w:r w:rsidRPr="00746FA5">
        <w:rPr>
          <w:rFonts w:ascii="Arial Narrow" w:hAnsi="Arial Narrow"/>
        </w:rPr>
        <w:t>προσληπτέοι</w:t>
      </w:r>
      <w:proofErr w:type="spellEnd"/>
      <w:r w:rsidRPr="00746FA5">
        <w:rPr>
          <w:rFonts w:ascii="Arial Narrow" w:hAnsi="Arial Narrow"/>
        </w:rPr>
        <w:t xml:space="preserve"> χωρίς χρήση της ιδιότητάς τους αυτής. Τα ανωτέρω ισχύουν αναλόγως και για τους </w:t>
      </w:r>
      <w:proofErr w:type="spellStart"/>
      <w:r w:rsidRPr="00746FA5">
        <w:rPr>
          <w:rFonts w:ascii="Arial Narrow" w:hAnsi="Arial Narrow"/>
        </w:rPr>
        <w:t>τρίτεκνους</w:t>
      </w:r>
      <w:proofErr w:type="spellEnd"/>
      <w:r w:rsidRPr="00746FA5">
        <w:rPr>
          <w:rFonts w:ascii="Arial Narrow" w:hAnsi="Arial Narrow"/>
        </w:rPr>
        <w:t xml:space="preserve"> ή τέκνα </w:t>
      </w:r>
      <w:proofErr w:type="spellStart"/>
      <w:r w:rsidRPr="00746FA5">
        <w:rPr>
          <w:rFonts w:ascii="Arial Narrow" w:hAnsi="Arial Narrow"/>
        </w:rPr>
        <w:t>τριτέκνων</w:t>
      </w:r>
      <w:proofErr w:type="spellEnd"/>
      <w:r w:rsidRPr="00746FA5">
        <w:rPr>
          <w:rFonts w:ascii="Arial Narrow" w:hAnsi="Arial Narrow"/>
        </w:rPr>
        <w:t>, για τους παλιννοστούντες Ποντίους (Ν.2190/1994 άρθρ.14 παρ.5 ως ισχύει), για τους ομογενείς προερχόμενους από χώρες της πρώην Σοβιετικής Ένωσης (Ν.2790/2000 άρθρ.9 παρ.1 ως ισχύει), τους Έλληνες υπηκόους που προέρχονται από τη Μουσουλμανική μειονότητα της Θράκης</w:t>
      </w:r>
      <w:r w:rsidRPr="00956673">
        <w:rPr>
          <w:rFonts w:ascii="Arial Narrow" w:hAnsi="Arial Narrow"/>
          <w:b/>
        </w:rPr>
        <w:t xml:space="preserve">, </w:t>
      </w:r>
      <w:r w:rsidRPr="00956673">
        <w:rPr>
          <w:rFonts w:ascii="Arial Narrow" w:hAnsi="Arial Narrow"/>
        </w:rPr>
        <w:t>ατόμων με ποσοστό αναπηρίας τουλάχιστον 50%, ατόμων που έχουν τέκνο, αδελφό ή σύζυγο, καθώς και των τέκνων ατόμων με ποσοστό αναπηρίας 67% και άνω,  για τις θέσεις που προβλέπονται.</w:t>
      </w:r>
    </w:p>
    <w:p w:rsidR="00472F5A" w:rsidRPr="00956673" w:rsidRDefault="00472F5A" w:rsidP="00472F5A">
      <w:pPr>
        <w:pStyle w:val="21"/>
        <w:spacing w:line="276" w:lineRule="auto"/>
        <w:rPr>
          <w:rFonts w:ascii="Arial Narrow" w:hAnsi="Arial Narrow"/>
          <w:color w:val="auto"/>
          <w:szCs w:val="24"/>
        </w:rPr>
      </w:pPr>
    </w:p>
    <w:p w:rsidR="00472F5A" w:rsidRPr="00746FA5" w:rsidRDefault="00472F5A" w:rsidP="00472F5A">
      <w:pPr>
        <w:pStyle w:val="21"/>
        <w:spacing w:line="276" w:lineRule="auto"/>
        <w:rPr>
          <w:rFonts w:ascii="Arial Narrow" w:hAnsi="Arial Narrow"/>
          <w:color w:val="auto"/>
          <w:szCs w:val="24"/>
        </w:rPr>
      </w:pPr>
      <w:r w:rsidRPr="00746FA5">
        <w:rPr>
          <w:rFonts w:ascii="Arial Narrow" w:hAnsi="Arial Narrow"/>
          <w:color w:val="auto"/>
          <w:szCs w:val="24"/>
        </w:rPr>
        <w:t xml:space="preserve">Οι πίνακες αυτοί αποτελούν τους ΠΡΟΣΩΡΙΝΟΥΣ ΠΙΝΑΚΕΣ ΚΑΤΑΤΑΞΗΣ και καταρτίζονται από την </w:t>
      </w:r>
      <w:r w:rsidRPr="00B352CC">
        <w:rPr>
          <w:rFonts w:ascii="Arial Narrow" w:hAnsi="Arial Narrow"/>
          <w:color w:val="auto"/>
          <w:szCs w:val="24"/>
        </w:rPr>
        <w:t>Κεντρική Επιτροπή</w:t>
      </w:r>
      <w:r w:rsidRPr="00746FA5">
        <w:rPr>
          <w:rFonts w:ascii="Arial Narrow" w:hAnsi="Arial Narrow"/>
          <w:b/>
          <w:color w:val="auto"/>
          <w:szCs w:val="24"/>
        </w:rPr>
        <w:t>,</w:t>
      </w:r>
      <w:r w:rsidRPr="00746FA5">
        <w:rPr>
          <w:rFonts w:ascii="Arial Narrow" w:hAnsi="Arial Narrow"/>
          <w:color w:val="auto"/>
          <w:szCs w:val="24"/>
        </w:rPr>
        <w:t xml:space="preserve"> που είναι αρμόδια για την τήρηση της όλης διαδικασίας.</w:t>
      </w:r>
    </w:p>
    <w:p w:rsidR="00472F5A" w:rsidRPr="00746FA5" w:rsidRDefault="00472F5A" w:rsidP="00472F5A">
      <w:pPr>
        <w:pStyle w:val="21"/>
        <w:spacing w:line="276" w:lineRule="auto"/>
        <w:rPr>
          <w:rFonts w:ascii="Arial Narrow" w:hAnsi="Arial Narrow"/>
          <w:color w:val="auto"/>
          <w:szCs w:val="24"/>
        </w:rPr>
      </w:pPr>
    </w:p>
    <w:p w:rsidR="00472F5A" w:rsidRPr="00956673" w:rsidRDefault="00472F5A" w:rsidP="00472F5A">
      <w:pPr>
        <w:pStyle w:val="21"/>
        <w:spacing w:line="276" w:lineRule="auto"/>
        <w:rPr>
          <w:rFonts w:ascii="Arial Narrow" w:hAnsi="Arial Narrow"/>
          <w:color w:val="auto"/>
          <w:szCs w:val="24"/>
        </w:rPr>
      </w:pPr>
      <w:r w:rsidRPr="00956673">
        <w:rPr>
          <w:rFonts w:ascii="Arial Narrow" w:hAnsi="Arial Narrow"/>
          <w:color w:val="auto"/>
          <w:szCs w:val="24"/>
        </w:rPr>
        <w:t xml:space="preserve">Οι προσωρινοί πίνακες κατάταξης και </w:t>
      </w:r>
      <w:proofErr w:type="spellStart"/>
      <w:r w:rsidRPr="00956673">
        <w:rPr>
          <w:rFonts w:ascii="Arial Narrow" w:hAnsi="Arial Narrow"/>
          <w:color w:val="auto"/>
          <w:szCs w:val="24"/>
        </w:rPr>
        <w:t>διοριστέων</w:t>
      </w:r>
      <w:proofErr w:type="spellEnd"/>
      <w:r w:rsidRPr="00956673">
        <w:rPr>
          <w:rFonts w:ascii="Arial Narrow" w:hAnsi="Arial Narrow"/>
          <w:color w:val="auto"/>
          <w:szCs w:val="24"/>
        </w:rPr>
        <w:t>/</w:t>
      </w:r>
      <w:proofErr w:type="spellStart"/>
      <w:r w:rsidRPr="00956673">
        <w:rPr>
          <w:rFonts w:ascii="Arial Narrow" w:hAnsi="Arial Narrow"/>
          <w:color w:val="auto"/>
          <w:szCs w:val="24"/>
        </w:rPr>
        <w:t>προσληπτέων</w:t>
      </w:r>
      <w:proofErr w:type="spellEnd"/>
      <w:r w:rsidRPr="00956673">
        <w:rPr>
          <w:rFonts w:ascii="Arial Narrow" w:hAnsi="Arial Narrow"/>
          <w:color w:val="auto"/>
          <w:szCs w:val="24"/>
        </w:rPr>
        <w:t xml:space="preserve"> καταχωρίζονται στον διαδικτυακό τόπο του Α.Σ.Ε.Π. (</w:t>
      </w:r>
      <w:hyperlink r:id="rId8" w:history="1">
        <w:r w:rsidRPr="00956673">
          <w:rPr>
            <w:rStyle w:val="-"/>
            <w:rFonts w:ascii="Arial Narrow" w:hAnsi="Arial Narrow"/>
            <w:szCs w:val="24"/>
            <w:lang w:val="en-US"/>
          </w:rPr>
          <w:t>www</w:t>
        </w:r>
        <w:r w:rsidRPr="00956673">
          <w:rPr>
            <w:rStyle w:val="-"/>
            <w:rFonts w:ascii="Arial Narrow" w:hAnsi="Arial Narrow"/>
            <w:szCs w:val="24"/>
          </w:rPr>
          <w:t>.</w:t>
        </w:r>
        <w:proofErr w:type="spellStart"/>
        <w:r w:rsidRPr="00956673">
          <w:rPr>
            <w:rStyle w:val="-"/>
            <w:rFonts w:ascii="Arial Narrow" w:hAnsi="Arial Narrow"/>
            <w:szCs w:val="24"/>
            <w:lang w:val="en-US"/>
          </w:rPr>
          <w:t>asep</w:t>
        </w:r>
        <w:proofErr w:type="spellEnd"/>
        <w:r w:rsidRPr="00956673">
          <w:rPr>
            <w:rStyle w:val="-"/>
            <w:rFonts w:ascii="Arial Narrow" w:hAnsi="Arial Narrow"/>
            <w:szCs w:val="24"/>
          </w:rPr>
          <w:t>.</w:t>
        </w:r>
        <w:r w:rsidRPr="00956673">
          <w:rPr>
            <w:rStyle w:val="-"/>
            <w:rFonts w:ascii="Arial Narrow" w:hAnsi="Arial Narrow"/>
            <w:szCs w:val="24"/>
            <w:lang w:val="en-US"/>
          </w:rPr>
          <w:t>gr</w:t>
        </w:r>
      </w:hyperlink>
      <w:r w:rsidRPr="00956673">
        <w:rPr>
          <w:rFonts w:ascii="Arial Narrow" w:hAnsi="Arial Narrow"/>
          <w:color w:val="auto"/>
          <w:szCs w:val="24"/>
        </w:rPr>
        <w:t xml:space="preserve">). Παράλληλα το ΑΣΕΠ αποστέλλει στον τύπο για δημοσίευση, Ανακοίνωση με την οποία γνωστοποιείται η σχετική καταχώριση. </w:t>
      </w:r>
    </w:p>
    <w:p w:rsidR="00472F5A" w:rsidRPr="00746FA5" w:rsidRDefault="00472F5A" w:rsidP="00472F5A">
      <w:pPr>
        <w:pStyle w:val="21"/>
        <w:spacing w:line="276" w:lineRule="auto"/>
        <w:rPr>
          <w:rFonts w:ascii="Arial Narrow" w:hAnsi="Arial Narrow"/>
          <w:b/>
          <w:color w:val="auto"/>
          <w:szCs w:val="24"/>
        </w:rPr>
      </w:pPr>
    </w:p>
    <w:p w:rsidR="00472F5A" w:rsidRPr="00746FA5" w:rsidRDefault="00472F5A" w:rsidP="00472F5A">
      <w:pPr>
        <w:pStyle w:val="21"/>
        <w:spacing w:line="276" w:lineRule="auto"/>
        <w:rPr>
          <w:rFonts w:ascii="Arial Narrow" w:hAnsi="Arial Narrow"/>
          <w:color w:val="auto"/>
          <w:szCs w:val="24"/>
        </w:rPr>
      </w:pPr>
      <w:r w:rsidRPr="00746FA5">
        <w:rPr>
          <w:rFonts w:ascii="Arial Narrow" w:hAnsi="Arial Narrow"/>
          <w:color w:val="auto"/>
          <w:szCs w:val="24"/>
        </w:rPr>
        <w:t xml:space="preserve">Σε εξαιρετικές περιπτώσεις, για την κάλυψη ιδιαίτερης σημασίας επειγουσών υπηρεσιακών αναγκών των υπηρεσιών και των νομικών προσώπων του άρθρου 1 παρ. 1 του Ν. 3812/2009 κατόπιν έκδοσης της προβλεπόμενης απόφασης κατανομής της παρ. 5 του άρθρου 11 του ν. 3833/2010 (Α΄40), όπως ισχύει, επιτρέπεται η πρόσληψη με σύμβαση εργασίας ιδιωτικού δικαίου ορισμένου χρόνου μη </w:t>
      </w:r>
      <w:proofErr w:type="spellStart"/>
      <w:r w:rsidRPr="00746FA5">
        <w:rPr>
          <w:rFonts w:ascii="Arial Narrow" w:hAnsi="Arial Narrow"/>
          <w:color w:val="auto"/>
          <w:szCs w:val="24"/>
        </w:rPr>
        <w:t>ανανεούμενη</w:t>
      </w:r>
      <w:proofErr w:type="spellEnd"/>
      <w:r w:rsidRPr="00746FA5">
        <w:rPr>
          <w:rFonts w:ascii="Arial Narrow" w:hAnsi="Arial Narrow"/>
          <w:color w:val="auto"/>
          <w:szCs w:val="24"/>
        </w:rPr>
        <w:t xml:space="preserve">, μέχρι του αριθμού των </w:t>
      </w:r>
      <w:proofErr w:type="spellStart"/>
      <w:r w:rsidRPr="00746FA5">
        <w:rPr>
          <w:rFonts w:ascii="Arial Narrow" w:hAnsi="Arial Narrow"/>
          <w:color w:val="auto"/>
          <w:szCs w:val="24"/>
        </w:rPr>
        <w:t>προκηρυχθεισών</w:t>
      </w:r>
      <w:proofErr w:type="spellEnd"/>
      <w:r w:rsidRPr="00746FA5">
        <w:rPr>
          <w:rFonts w:ascii="Arial Narrow" w:hAnsi="Arial Narrow"/>
          <w:color w:val="auto"/>
          <w:szCs w:val="24"/>
        </w:rPr>
        <w:t xml:space="preserve"> θέσεων, υποψηφίων κατά τη σειρά εγγραφής τους στους προσωρινούς αυτούς πίνακες, με την επιφύλαξη των διατάξεων του άρθρου 11 «Περιορισμός προσλήψεων για τα έτη 2011 έως και </w:t>
      </w:r>
      <w:r w:rsidRPr="00746FA5">
        <w:rPr>
          <w:rFonts w:ascii="Arial Narrow" w:hAnsi="Arial Narrow"/>
          <w:color w:val="auto"/>
          <w:szCs w:val="24"/>
        </w:rPr>
        <w:lastRenderedPageBreak/>
        <w:t>2013» του Ν. 3833/2010, όπως τροποποιήθηκε με την διάταξη της παρ. 1 της υποπαραγράφου Ζ.5 του πρώτου άρθρου του Ν. 4093/2012 και το άρθρο 64 του Ν. 4389/2016. Οι προσλήψεις αυτές είναι δυνατόν να αφορούν αριθμό θέσεων μικρότερο από αυτές που προκηρύσσονται ανά κατηγορία και κλάδο-ειδικότητα. Η σύμβαση αυτή, η οποία καταρτίζεται βάσει των προϋποθέσεων και της παρούσας παραγράφου, διαρκεί έως την ανάληψη των καθηκόντων κάθε υποψηφίου μετά την δημοσίευση της ατομικής πράξης διορισμού του στην Εφημερίδα της Κυβερνήσεως και απαγορεύεται η διάρκειά της να υπερβαίνει τους οκτώ (8) μήνες. (άρθρο 8, Ν.4210/2013).</w:t>
      </w:r>
    </w:p>
    <w:p w:rsidR="00472F5A" w:rsidRPr="00746FA5" w:rsidRDefault="00472F5A" w:rsidP="00472F5A">
      <w:pPr>
        <w:pStyle w:val="21"/>
        <w:spacing w:line="276" w:lineRule="auto"/>
        <w:rPr>
          <w:rFonts w:ascii="Arial Narrow" w:hAnsi="Arial Narrow"/>
          <w:color w:val="auto"/>
          <w:szCs w:val="24"/>
        </w:rPr>
      </w:pPr>
    </w:p>
    <w:p w:rsidR="00472F5A" w:rsidRPr="00746FA5" w:rsidRDefault="00472F5A" w:rsidP="00472F5A">
      <w:pPr>
        <w:spacing w:line="276" w:lineRule="auto"/>
        <w:jc w:val="both"/>
        <w:rPr>
          <w:rFonts w:ascii="Arial Narrow" w:hAnsi="Arial Narrow"/>
          <w:sz w:val="24"/>
          <w:szCs w:val="24"/>
          <w:lang w:val="el-GR"/>
        </w:rPr>
      </w:pPr>
      <w:r w:rsidRPr="00746FA5">
        <w:rPr>
          <w:rFonts w:ascii="Arial Narrow" w:hAnsi="Arial Narrow"/>
          <w:sz w:val="24"/>
          <w:szCs w:val="24"/>
          <w:lang w:val="el-GR"/>
        </w:rPr>
        <w:t xml:space="preserve">Κατά των ανωτέρω προσωρινών πινάκων επιτρέπεται </w:t>
      </w:r>
      <w:r w:rsidRPr="00B352CC">
        <w:rPr>
          <w:rFonts w:ascii="Arial Narrow" w:hAnsi="Arial Narrow"/>
          <w:sz w:val="24"/>
          <w:szCs w:val="24"/>
          <w:lang w:val="el-GR"/>
        </w:rPr>
        <w:t>η άσκηση ενστάσεως μέσα σε αποκλειστική προθεσμία δέκα (10) ημερών που αρχίζει από την επόμενη της κατά τα ανωτέρω καταχώρισής τους στον διαδικτυακό τόπο του ΑΣΕΠ (</w:t>
      </w:r>
      <w:hyperlink r:id="rId9" w:history="1">
        <w:r w:rsidRPr="00B352CC">
          <w:rPr>
            <w:rStyle w:val="-"/>
            <w:rFonts w:ascii="Arial Narrow" w:hAnsi="Arial Narrow"/>
            <w:color w:val="000000"/>
            <w:sz w:val="24"/>
            <w:szCs w:val="24"/>
            <w:lang w:val="en-US"/>
          </w:rPr>
          <w:t>www</w:t>
        </w:r>
        <w:r w:rsidRPr="00B352CC">
          <w:rPr>
            <w:rStyle w:val="-"/>
            <w:rFonts w:ascii="Arial Narrow" w:hAnsi="Arial Narrow"/>
            <w:color w:val="000000"/>
            <w:sz w:val="24"/>
            <w:szCs w:val="24"/>
            <w:lang w:val="el-GR"/>
          </w:rPr>
          <w:t>.</w:t>
        </w:r>
        <w:proofErr w:type="spellStart"/>
        <w:r w:rsidRPr="00B352CC">
          <w:rPr>
            <w:rStyle w:val="-"/>
            <w:rFonts w:ascii="Arial Narrow" w:hAnsi="Arial Narrow"/>
            <w:color w:val="000000"/>
            <w:sz w:val="24"/>
            <w:szCs w:val="24"/>
            <w:lang w:val="en-US"/>
          </w:rPr>
          <w:t>asep</w:t>
        </w:r>
        <w:proofErr w:type="spellEnd"/>
        <w:r w:rsidRPr="00B352CC">
          <w:rPr>
            <w:rStyle w:val="-"/>
            <w:rFonts w:ascii="Arial Narrow" w:hAnsi="Arial Narrow"/>
            <w:color w:val="000000"/>
            <w:sz w:val="24"/>
            <w:szCs w:val="24"/>
            <w:lang w:val="el-GR"/>
          </w:rPr>
          <w:t>.</w:t>
        </w:r>
        <w:r w:rsidRPr="00B352CC">
          <w:rPr>
            <w:rStyle w:val="-"/>
            <w:rFonts w:ascii="Arial Narrow" w:hAnsi="Arial Narrow"/>
            <w:color w:val="000000"/>
            <w:sz w:val="24"/>
            <w:szCs w:val="24"/>
            <w:lang w:val="en-US"/>
          </w:rPr>
          <w:t>gr</w:t>
        </w:r>
      </w:hyperlink>
      <w:r w:rsidRPr="00B352CC">
        <w:rPr>
          <w:rFonts w:ascii="Arial Narrow" w:hAnsi="Arial Narrow"/>
          <w:sz w:val="24"/>
          <w:szCs w:val="24"/>
          <w:lang w:val="el-GR"/>
        </w:rPr>
        <w:t xml:space="preserve">).  Επιπλέον, η προθεσμία αυτή ορίζεται και αναφέρεται ρητώς τόσο στην οικεία καταχώριση στον διαδικτυακό τόπο του Α.Σ.Ε.Π. όσο και στη σχετική ανακοίνωση </w:t>
      </w:r>
      <w:bookmarkStart w:id="0" w:name="_GoBack"/>
      <w:r w:rsidRPr="00B352CC">
        <w:rPr>
          <w:rFonts w:ascii="Arial Narrow" w:hAnsi="Arial Narrow"/>
          <w:sz w:val="24"/>
          <w:szCs w:val="24"/>
          <w:lang w:val="el-GR"/>
        </w:rPr>
        <w:t>στον τύπο</w:t>
      </w:r>
      <w:bookmarkEnd w:id="0"/>
      <w:r w:rsidRPr="00746FA5">
        <w:rPr>
          <w:rFonts w:ascii="Arial Narrow" w:hAnsi="Arial Narrow"/>
          <w:sz w:val="24"/>
          <w:szCs w:val="24"/>
          <w:lang w:val="el-GR"/>
        </w:rPr>
        <w:t>. Η άσκηση της ενστάσεως γίνεται με κατάθεσή της ή με αποστολή συστημένης επιστολής απευθείας στο Α.Σ.Ε.Π., στην ακόλουθη διεύθυνση:</w:t>
      </w:r>
    </w:p>
    <w:p w:rsidR="00472F5A" w:rsidRPr="00746FA5" w:rsidRDefault="00472F5A" w:rsidP="00472F5A">
      <w:pPr>
        <w:spacing w:line="276" w:lineRule="auto"/>
        <w:jc w:val="both"/>
        <w:rPr>
          <w:rFonts w:ascii="Arial Narrow" w:hAnsi="Arial Narrow"/>
          <w:sz w:val="24"/>
          <w:szCs w:val="24"/>
          <w:lang w:val="el-GR"/>
        </w:rPr>
      </w:pPr>
    </w:p>
    <w:tbl>
      <w:tblPr>
        <w:tblW w:w="0" w:type="auto"/>
        <w:tblInd w:w="2566" w:type="dxa"/>
        <w:tblLook w:val="01E0" w:firstRow="1" w:lastRow="1" w:firstColumn="1" w:lastColumn="1" w:noHBand="0" w:noVBand="0"/>
      </w:tblPr>
      <w:tblGrid>
        <w:gridCol w:w="3156"/>
      </w:tblGrid>
      <w:tr w:rsidR="00472F5A" w:rsidRPr="00746FA5" w:rsidTr="00472F5A">
        <w:trPr>
          <w:trHeight w:val="1620"/>
        </w:trPr>
        <w:tc>
          <w:tcPr>
            <w:tcW w:w="3156" w:type="dxa"/>
            <w:tcBorders>
              <w:top w:val="single" w:sz="4" w:space="0" w:color="auto"/>
              <w:left w:val="single" w:sz="4" w:space="0" w:color="auto"/>
              <w:bottom w:val="single" w:sz="4" w:space="0" w:color="auto"/>
              <w:right w:val="single" w:sz="4" w:space="0" w:color="auto"/>
            </w:tcBorders>
          </w:tcPr>
          <w:p w:rsidR="00472F5A" w:rsidRPr="00A32768" w:rsidRDefault="00472F5A" w:rsidP="00472F5A">
            <w:pPr>
              <w:spacing w:line="276" w:lineRule="auto"/>
              <w:jc w:val="center"/>
              <w:rPr>
                <w:rFonts w:ascii="Arial Narrow" w:hAnsi="Arial Narrow"/>
                <w:sz w:val="24"/>
                <w:szCs w:val="24"/>
                <w:lang w:val="el-GR"/>
              </w:rPr>
            </w:pPr>
            <w:r w:rsidRPr="00A32768">
              <w:rPr>
                <w:rFonts w:ascii="Arial Narrow" w:hAnsi="Arial Narrow"/>
                <w:sz w:val="24"/>
                <w:szCs w:val="24"/>
                <w:lang w:val="el-GR"/>
              </w:rPr>
              <w:t>Α.Σ.Ε.Π.</w:t>
            </w:r>
          </w:p>
          <w:p w:rsidR="00472F5A" w:rsidRPr="00A32768" w:rsidRDefault="00472F5A" w:rsidP="00472F5A">
            <w:pPr>
              <w:spacing w:line="276" w:lineRule="auto"/>
              <w:jc w:val="center"/>
              <w:rPr>
                <w:rFonts w:ascii="Arial Narrow" w:hAnsi="Arial Narrow"/>
                <w:sz w:val="24"/>
                <w:szCs w:val="24"/>
                <w:lang w:val="el-GR"/>
              </w:rPr>
            </w:pPr>
            <w:r w:rsidRPr="00A32768">
              <w:rPr>
                <w:rFonts w:ascii="Arial Narrow" w:hAnsi="Arial Narrow"/>
                <w:sz w:val="24"/>
                <w:szCs w:val="24"/>
                <w:lang w:val="el-GR"/>
              </w:rPr>
              <w:t>Ένσταση για την</w:t>
            </w:r>
          </w:p>
          <w:p w:rsidR="00472F5A" w:rsidRPr="00A32768" w:rsidRDefault="00472F5A" w:rsidP="00472F5A">
            <w:pPr>
              <w:spacing w:line="276" w:lineRule="auto"/>
              <w:jc w:val="center"/>
              <w:rPr>
                <w:rFonts w:ascii="Arial Narrow" w:hAnsi="Arial Narrow"/>
                <w:sz w:val="24"/>
                <w:szCs w:val="24"/>
                <w:lang w:val="el-GR"/>
              </w:rPr>
            </w:pPr>
            <w:r w:rsidRPr="00A32768">
              <w:rPr>
                <w:rFonts w:ascii="Arial Narrow" w:hAnsi="Arial Narrow"/>
                <w:sz w:val="24"/>
                <w:szCs w:val="24"/>
                <w:lang w:val="el-GR"/>
              </w:rPr>
              <w:t>Προκήρυξη Κ/2018</w:t>
            </w:r>
          </w:p>
          <w:p w:rsidR="00472F5A" w:rsidRPr="00A32768" w:rsidRDefault="00472F5A" w:rsidP="00472F5A">
            <w:pPr>
              <w:spacing w:line="276" w:lineRule="auto"/>
              <w:jc w:val="center"/>
              <w:rPr>
                <w:rFonts w:ascii="Arial Narrow" w:hAnsi="Arial Narrow"/>
                <w:sz w:val="24"/>
                <w:szCs w:val="24"/>
                <w:lang w:val="el-GR"/>
              </w:rPr>
            </w:pPr>
            <w:r w:rsidRPr="00A32768">
              <w:rPr>
                <w:rFonts w:ascii="Arial Narrow" w:hAnsi="Arial Narrow"/>
                <w:sz w:val="24"/>
                <w:szCs w:val="24"/>
                <w:lang w:val="el-GR"/>
              </w:rPr>
              <w:t>Κατηγορία: Π.Ε. ή Τ.Ε. ή Δ.Ε. ή Υ.Ε.</w:t>
            </w:r>
          </w:p>
          <w:p w:rsidR="00472F5A" w:rsidRPr="00A32768" w:rsidRDefault="00472F5A" w:rsidP="00472F5A">
            <w:pPr>
              <w:spacing w:line="276" w:lineRule="auto"/>
              <w:jc w:val="center"/>
              <w:rPr>
                <w:rFonts w:ascii="Arial Narrow" w:hAnsi="Arial Narrow"/>
                <w:sz w:val="24"/>
                <w:szCs w:val="24"/>
              </w:rPr>
            </w:pPr>
            <w:r w:rsidRPr="00A32768">
              <w:rPr>
                <w:rFonts w:ascii="Arial Narrow" w:hAnsi="Arial Narrow"/>
                <w:sz w:val="24"/>
                <w:szCs w:val="24"/>
                <w:lang w:val="en-US"/>
              </w:rPr>
              <w:t>T</w:t>
            </w:r>
            <w:r w:rsidRPr="00A32768">
              <w:rPr>
                <w:rFonts w:ascii="Arial Narrow" w:hAnsi="Arial Narrow"/>
                <w:sz w:val="24"/>
                <w:szCs w:val="24"/>
              </w:rPr>
              <w:t>.Θ. 14308</w:t>
            </w:r>
          </w:p>
          <w:p w:rsidR="00472F5A" w:rsidRPr="00746FA5" w:rsidRDefault="00472F5A" w:rsidP="00472F5A">
            <w:pPr>
              <w:spacing w:line="276" w:lineRule="auto"/>
              <w:jc w:val="center"/>
              <w:rPr>
                <w:rFonts w:ascii="Arial Narrow" w:hAnsi="Arial Narrow"/>
                <w:sz w:val="24"/>
                <w:szCs w:val="24"/>
              </w:rPr>
            </w:pPr>
            <w:proofErr w:type="spellStart"/>
            <w:r w:rsidRPr="00A32768">
              <w:rPr>
                <w:rFonts w:ascii="Arial Narrow" w:hAnsi="Arial Narrow"/>
                <w:sz w:val="24"/>
                <w:szCs w:val="24"/>
              </w:rPr>
              <w:t>Αθήν</w:t>
            </w:r>
            <w:proofErr w:type="spellEnd"/>
            <w:r w:rsidRPr="00A32768">
              <w:rPr>
                <w:rFonts w:ascii="Arial Narrow" w:hAnsi="Arial Narrow"/>
                <w:sz w:val="24"/>
                <w:szCs w:val="24"/>
              </w:rPr>
              <w:t>α Τ.Κ. 11510</w:t>
            </w:r>
          </w:p>
        </w:tc>
      </w:tr>
    </w:tbl>
    <w:p w:rsidR="00472F5A" w:rsidRPr="00746FA5" w:rsidRDefault="00472F5A" w:rsidP="00472F5A">
      <w:pPr>
        <w:pStyle w:val="21"/>
        <w:spacing w:line="276" w:lineRule="auto"/>
        <w:rPr>
          <w:rFonts w:ascii="Arial Narrow" w:hAnsi="Arial Narrow"/>
          <w:szCs w:val="24"/>
        </w:rPr>
      </w:pPr>
    </w:p>
    <w:p w:rsidR="00472F5A" w:rsidRPr="00746FA5" w:rsidRDefault="00472F5A" w:rsidP="00472F5A">
      <w:pPr>
        <w:pStyle w:val="21"/>
        <w:spacing w:line="276" w:lineRule="auto"/>
        <w:rPr>
          <w:rFonts w:ascii="Arial Narrow" w:hAnsi="Arial Narrow"/>
          <w:szCs w:val="24"/>
        </w:rPr>
      </w:pPr>
      <w:r w:rsidRPr="00746FA5">
        <w:rPr>
          <w:rFonts w:ascii="Arial Narrow" w:hAnsi="Arial Narrow"/>
          <w:szCs w:val="24"/>
        </w:rPr>
        <w:t>Δεκτή επίσης γίνεται και η υποβολή ένστασης μέσω τηλεομοιοτυπίας (</w:t>
      </w:r>
      <w:r w:rsidRPr="00746FA5">
        <w:rPr>
          <w:rFonts w:ascii="Arial Narrow" w:hAnsi="Arial Narrow"/>
          <w:szCs w:val="24"/>
          <w:lang w:val="en-US"/>
        </w:rPr>
        <w:t>fax</w:t>
      </w:r>
      <w:r w:rsidRPr="00746FA5">
        <w:rPr>
          <w:rFonts w:ascii="Arial Narrow" w:hAnsi="Arial Narrow"/>
          <w:szCs w:val="24"/>
        </w:rPr>
        <w:t>) (210-6400241, 210-6400686)  ή μέσω ηλεκτρονικού ταχυδρομείου (</w:t>
      </w:r>
      <w:r w:rsidRPr="00746FA5">
        <w:rPr>
          <w:rFonts w:ascii="Arial Narrow" w:hAnsi="Arial Narrow"/>
          <w:szCs w:val="24"/>
          <w:lang w:val="en-US"/>
        </w:rPr>
        <w:t>e</w:t>
      </w:r>
      <w:r w:rsidRPr="00746FA5">
        <w:rPr>
          <w:rFonts w:ascii="Arial Narrow" w:hAnsi="Arial Narrow"/>
          <w:szCs w:val="24"/>
        </w:rPr>
        <w:t>-</w:t>
      </w:r>
      <w:r w:rsidRPr="00746FA5">
        <w:rPr>
          <w:rFonts w:ascii="Arial Narrow" w:hAnsi="Arial Narrow"/>
          <w:szCs w:val="24"/>
          <w:lang w:val="en-US"/>
        </w:rPr>
        <w:t>mail</w:t>
      </w:r>
      <w:r w:rsidRPr="00746FA5">
        <w:rPr>
          <w:rFonts w:ascii="Arial Narrow" w:hAnsi="Arial Narrow"/>
          <w:szCs w:val="24"/>
        </w:rPr>
        <w:t>) (</w:t>
      </w:r>
      <w:proofErr w:type="spellStart"/>
      <w:r w:rsidRPr="00746FA5">
        <w:rPr>
          <w:rFonts w:ascii="Arial Narrow" w:hAnsi="Arial Narrow"/>
          <w:szCs w:val="24"/>
          <w:lang w:val="en-US"/>
        </w:rPr>
        <w:t>prosl</w:t>
      </w:r>
      <w:proofErr w:type="spellEnd"/>
      <w:r w:rsidRPr="00746FA5">
        <w:rPr>
          <w:rFonts w:ascii="Arial Narrow" w:hAnsi="Arial Narrow"/>
          <w:szCs w:val="24"/>
        </w:rPr>
        <w:t>.</w:t>
      </w:r>
      <w:proofErr w:type="spellStart"/>
      <w:r w:rsidRPr="00746FA5">
        <w:rPr>
          <w:rFonts w:ascii="Arial Narrow" w:hAnsi="Arial Narrow"/>
          <w:szCs w:val="24"/>
          <w:lang w:val="en-US"/>
        </w:rPr>
        <w:t>enstasi</w:t>
      </w:r>
      <w:proofErr w:type="spellEnd"/>
      <w:r w:rsidRPr="00746FA5">
        <w:rPr>
          <w:rFonts w:ascii="Arial Narrow" w:hAnsi="Arial Narrow"/>
          <w:szCs w:val="24"/>
        </w:rPr>
        <w:t>@</w:t>
      </w:r>
      <w:proofErr w:type="spellStart"/>
      <w:r w:rsidRPr="00746FA5">
        <w:rPr>
          <w:rFonts w:ascii="Arial Narrow" w:hAnsi="Arial Narrow"/>
          <w:szCs w:val="24"/>
          <w:lang w:val="en-US"/>
        </w:rPr>
        <w:t>asep</w:t>
      </w:r>
      <w:proofErr w:type="spellEnd"/>
      <w:r w:rsidRPr="00746FA5">
        <w:rPr>
          <w:rFonts w:ascii="Arial Narrow" w:hAnsi="Arial Narrow"/>
          <w:szCs w:val="24"/>
        </w:rPr>
        <w:t>.</w:t>
      </w:r>
      <w:r w:rsidRPr="00746FA5">
        <w:rPr>
          <w:rFonts w:ascii="Arial Narrow" w:hAnsi="Arial Narrow"/>
          <w:szCs w:val="24"/>
          <w:lang w:val="en-US"/>
        </w:rPr>
        <w:t>gr</w:t>
      </w:r>
      <w:r w:rsidRPr="00746FA5">
        <w:rPr>
          <w:rFonts w:ascii="Arial Narrow" w:hAnsi="Arial Narrow"/>
          <w:szCs w:val="24"/>
        </w:rPr>
        <w:t>).</w:t>
      </w:r>
    </w:p>
    <w:p w:rsidR="00472F5A" w:rsidRPr="00746FA5" w:rsidRDefault="00472F5A" w:rsidP="00472F5A">
      <w:pPr>
        <w:pStyle w:val="21"/>
        <w:spacing w:line="276" w:lineRule="auto"/>
        <w:rPr>
          <w:rFonts w:ascii="Arial Narrow" w:hAnsi="Arial Narrow"/>
          <w:szCs w:val="24"/>
        </w:rPr>
      </w:pPr>
      <w:r w:rsidRPr="00746FA5">
        <w:rPr>
          <w:rFonts w:ascii="Arial Narrow" w:hAnsi="Arial Narrow"/>
          <w:szCs w:val="24"/>
        </w:rPr>
        <w:t xml:space="preserve">Στην ένσταση επισυνάπτεται και παράβολο </w:t>
      </w:r>
      <w:r w:rsidRPr="00A32768">
        <w:rPr>
          <w:rFonts w:ascii="Arial Narrow" w:hAnsi="Arial Narrow"/>
          <w:szCs w:val="24"/>
        </w:rPr>
        <w:t>είκοσι ευρώ (20€), άλλως η ένσταση δεν εξετάζεται. Ο ενδιαφερόμενος υποβά</w:t>
      </w:r>
      <w:r w:rsidR="00DF44EF" w:rsidRPr="00A32768">
        <w:rPr>
          <w:rFonts w:ascii="Arial Narrow" w:hAnsi="Arial Narrow"/>
          <w:szCs w:val="24"/>
        </w:rPr>
        <w:t>λ</w:t>
      </w:r>
      <w:r w:rsidRPr="00A32768">
        <w:rPr>
          <w:rFonts w:ascii="Arial Narrow" w:hAnsi="Arial Narrow"/>
          <w:szCs w:val="24"/>
        </w:rPr>
        <w:t xml:space="preserve">λει το παράβολο το οποίο έχει προμηθευτεί είτε ηλεκτρονικά μέσω της εφαρμογής </w:t>
      </w:r>
      <w:r w:rsidRPr="00A32768">
        <w:rPr>
          <w:rFonts w:ascii="Arial Narrow" w:hAnsi="Arial Narrow"/>
          <w:bCs/>
          <w:szCs w:val="24"/>
        </w:rPr>
        <w:t xml:space="preserve">ηλεκτρονικού παραβόλου </w:t>
      </w:r>
      <w:r w:rsidRPr="00A32768">
        <w:rPr>
          <w:rFonts w:ascii="Arial Narrow" w:hAnsi="Arial Narrow"/>
          <w:szCs w:val="24"/>
        </w:rPr>
        <w:t>(e-</w:t>
      </w:r>
      <w:proofErr w:type="spellStart"/>
      <w:r w:rsidRPr="00A32768">
        <w:rPr>
          <w:rFonts w:ascii="Arial Narrow" w:hAnsi="Arial Narrow"/>
          <w:szCs w:val="24"/>
        </w:rPr>
        <w:t>Παράβολ</w:t>
      </w:r>
      <w:proofErr w:type="spellEnd"/>
      <w:r w:rsidRPr="00A32768">
        <w:rPr>
          <w:rFonts w:ascii="Arial Narrow" w:hAnsi="Arial Narrow"/>
          <w:szCs w:val="24"/>
        </w:rPr>
        <w:t xml:space="preserve">ο) επιλέγοντας → Φορέας Δημοσίου → Ανώτατο Συμβούλιο Επιλογής </w:t>
      </w:r>
      <w:r w:rsidRPr="00A32768">
        <w:rPr>
          <w:rFonts w:ascii="Arial Narrow" w:hAnsi="Arial Narrow"/>
          <w:color w:val="auto"/>
          <w:szCs w:val="24"/>
        </w:rPr>
        <w:t xml:space="preserve">Προσωπικού (ΑΣΕΠ) από τον διαδικτυακό τόπο της Γενικής Γραμματείας Πληροφοριακών Συστημάτων </w:t>
      </w:r>
      <w:r w:rsidRPr="00A32768">
        <w:rPr>
          <w:rFonts w:ascii="Arial Narrow" w:hAnsi="Arial Narrow"/>
          <w:bCs/>
          <w:color w:val="auto"/>
          <w:szCs w:val="24"/>
        </w:rPr>
        <w:t>(</w:t>
      </w:r>
      <w:hyperlink r:id="rId10" w:tgtFrame="_blank" w:tooltip="blocked::http://www.gsis.gr/" w:history="1">
        <w:r w:rsidRPr="00A32768">
          <w:rPr>
            <w:rStyle w:val="-"/>
            <w:rFonts w:ascii="Arial Narrow" w:hAnsi="Arial Narrow"/>
            <w:bCs/>
            <w:color w:val="auto"/>
            <w:szCs w:val="24"/>
          </w:rPr>
          <w:t>www.gsis.gr</w:t>
        </w:r>
      </w:hyperlink>
      <w:r w:rsidRPr="00A32768">
        <w:rPr>
          <w:rFonts w:ascii="Arial Narrow" w:hAnsi="Arial Narrow"/>
          <w:bCs/>
          <w:color w:val="auto"/>
          <w:szCs w:val="24"/>
        </w:rPr>
        <w:t>)</w:t>
      </w:r>
      <w:r w:rsidRPr="00A32768">
        <w:rPr>
          <w:rFonts w:ascii="Arial Narrow" w:hAnsi="Arial Narrow"/>
          <w:color w:val="auto"/>
          <w:szCs w:val="24"/>
        </w:rPr>
        <w:t xml:space="preserve"> είτε από Δημόσιο Ταμείο. Προς διευκόλυνση των υποψηφίων έχει δημιουργηθεί στον διαδικτυακό τόπο του ΑΣΕΠ (</w:t>
      </w:r>
      <w:hyperlink r:id="rId11" w:tgtFrame="_blank" w:tooltip="http://www.asep.gr/" w:history="1">
        <w:r w:rsidRPr="00A32768">
          <w:rPr>
            <w:rStyle w:val="-"/>
            <w:rFonts w:ascii="Arial Narrow" w:hAnsi="Arial Narrow"/>
            <w:color w:val="auto"/>
            <w:szCs w:val="24"/>
          </w:rPr>
          <w:t>www.asep.gr</w:t>
        </w:r>
      </w:hyperlink>
      <w:r w:rsidRPr="00A32768">
        <w:rPr>
          <w:rFonts w:ascii="Arial Narrow" w:hAnsi="Arial Narrow"/>
          <w:color w:val="auto"/>
          <w:szCs w:val="24"/>
        </w:rPr>
        <w:t xml:space="preserve">) σχετικός σύνδεσμος (βλ. λογότυπο με την ονομασία «ΗΛΕΚΤΡΟΝΙΚΟ ΠΑΡΑΒΟΛΟ») ο οποίος οδηγεί στον ανωτέρω διαδικτυακό τόπο της Γενικής Γραμματείας Πληροφοριακών Συστημάτων </w:t>
      </w:r>
      <w:r w:rsidRPr="00A32768">
        <w:rPr>
          <w:rFonts w:ascii="Arial Narrow" w:hAnsi="Arial Narrow"/>
          <w:bCs/>
          <w:color w:val="auto"/>
          <w:szCs w:val="24"/>
        </w:rPr>
        <w:t>(</w:t>
      </w:r>
      <w:hyperlink r:id="rId12" w:tgtFrame="_blank" w:tooltip="blocked::http://www.gsis.gr/" w:history="1">
        <w:r w:rsidRPr="00A32768">
          <w:rPr>
            <w:rStyle w:val="-"/>
            <w:rFonts w:ascii="Arial Narrow" w:hAnsi="Arial Narrow"/>
            <w:bCs/>
            <w:color w:val="auto"/>
            <w:szCs w:val="24"/>
          </w:rPr>
          <w:t>www.gsis.gr</w:t>
        </w:r>
      </w:hyperlink>
      <w:r w:rsidRPr="00A32768">
        <w:rPr>
          <w:rFonts w:ascii="Arial Narrow" w:hAnsi="Arial Narrow"/>
          <w:bCs/>
          <w:color w:val="auto"/>
          <w:szCs w:val="24"/>
        </w:rPr>
        <w:t xml:space="preserve">). </w:t>
      </w:r>
      <w:r w:rsidRPr="00A32768">
        <w:rPr>
          <w:rFonts w:ascii="Arial Narrow" w:hAnsi="Arial Narrow"/>
          <w:color w:val="auto"/>
          <w:szCs w:val="24"/>
        </w:rPr>
        <w:t xml:space="preserve"> Ο υποψήφιος πρέπει να αναγράψει τον αριθμό του παραβόλου στην ένσταση και  να καταβάλει το αντίτιμο του ηλεκτρονικού παραβόλου μέχρι τη λήξη προθεσμίας υποβολής των ενστάσεων. Σ</w:t>
      </w:r>
      <w:r w:rsidRPr="00746FA5">
        <w:rPr>
          <w:rFonts w:ascii="Arial Narrow" w:hAnsi="Arial Narrow"/>
          <w:szCs w:val="24"/>
        </w:rPr>
        <w:t>ε περίπτωση που η υποβληθείσα ένσταση γίνει δεκτή, το καταβληθέν ποσό επιστρέφεται στον ενιστάμενο.</w:t>
      </w:r>
    </w:p>
    <w:p w:rsidR="00472F5A" w:rsidRPr="00746FA5" w:rsidRDefault="00472F5A" w:rsidP="00472F5A">
      <w:pPr>
        <w:pStyle w:val="21"/>
        <w:spacing w:line="276" w:lineRule="auto"/>
        <w:rPr>
          <w:rFonts w:ascii="Arial Narrow" w:hAnsi="Arial Narrow"/>
          <w:color w:val="auto"/>
          <w:szCs w:val="24"/>
        </w:rPr>
      </w:pPr>
    </w:p>
    <w:p w:rsidR="00472F5A" w:rsidRPr="00746FA5" w:rsidRDefault="00472F5A" w:rsidP="002508E3">
      <w:pPr>
        <w:pStyle w:val="21"/>
        <w:spacing w:line="276" w:lineRule="auto"/>
        <w:rPr>
          <w:rFonts w:ascii="Arial Narrow" w:hAnsi="Arial Narrow"/>
          <w:color w:val="auto"/>
          <w:szCs w:val="24"/>
        </w:rPr>
      </w:pPr>
      <w:r w:rsidRPr="00746FA5">
        <w:rPr>
          <w:rFonts w:ascii="Arial Narrow" w:hAnsi="Arial Narrow"/>
          <w:color w:val="auto"/>
          <w:szCs w:val="24"/>
        </w:rPr>
        <w:t xml:space="preserve">Το Α.Σ.Ε.Π. θα ελέγξει τα υποβληθέντα από τους φερόμενους ως </w:t>
      </w:r>
      <w:proofErr w:type="spellStart"/>
      <w:r w:rsidRPr="00746FA5">
        <w:rPr>
          <w:rFonts w:ascii="Arial Narrow" w:hAnsi="Arial Narrow"/>
          <w:color w:val="auto"/>
          <w:szCs w:val="24"/>
        </w:rPr>
        <w:t>διοριστέους</w:t>
      </w:r>
      <w:proofErr w:type="spellEnd"/>
      <w:r w:rsidRPr="00746FA5">
        <w:rPr>
          <w:rFonts w:ascii="Arial Narrow" w:hAnsi="Arial Narrow"/>
          <w:color w:val="auto"/>
          <w:szCs w:val="24"/>
        </w:rPr>
        <w:t>/</w:t>
      </w:r>
      <w:proofErr w:type="spellStart"/>
      <w:r w:rsidRPr="00746FA5">
        <w:rPr>
          <w:rFonts w:ascii="Arial Narrow" w:hAnsi="Arial Narrow"/>
          <w:color w:val="auto"/>
          <w:szCs w:val="24"/>
        </w:rPr>
        <w:t>προσληπτέους</w:t>
      </w:r>
      <w:proofErr w:type="spellEnd"/>
      <w:r w:rsidRPr="00746FA5">
        <w:rPr>
          <w:rFonts w:ascii="Arial Narrow" w:hAnsi="Arial Narrow"/>
          <w:color w:val="auto"/>
          <w:szCs w:val="24"/>
        </w:rPr>
        <w:t xml:space="preserve"> δικαιολογητικά. Σε περίπτωση που διαπιστωθεί ότι τα δηλωθέντα γενικά και απαιτούμενα προσόντα διορισμού/πρόσληψης δεν αποδεικνύονται με βάση τα δικαιολογητικά που προσκομίζονται ή εάν τα δικαιολογητικά δεν προσκομισθούν ή δεν υπήρχαν κατά την </w:t>
      </w:r>
      <w:r w:rsidRPr="00746FA5">
        <w:rPr>
          <w:rFonts w:ascii="Arial Narrow" w:hAnsi="Arial Narrow"/>
          <w:color w:val="auto"/>
          <w:szCs w:val="24"/>
        </w:rPr>
        <w:lastRenderedPageBreak/>
        <w:t xml:space="preserve">τελευταία ημέρα υποβολής των ηλεκτρονικών αιτήσεων, ο υποψήφιος που φέρεται ως </w:t>
      </w:r>
      <w:proofErr w:type="spellStart"/>
      <w:r w:rsidRPr="00746FA5">
        <w:rPr>
          <w:rFonts w:ascii="Arial Narrow" w:hAnsi="Arial Narrow"/>
          <w:color w:val="auto"/>
          <w:szCs w:val="24"/>
        </w:rPr>
        <w:t>διοριστέος</w:t>
      </w:r>
      <w:proofErr w:type="spellEnd"/>
      <w:r w:rsidRPr="00746FA5">
        <w:rPr>
          <w:rFonts w:ascii="Arial Narrow" w:hAnsi="Arial Narrow"/>
          <w:color w:val="auto"/>
          <w:szCs w:val="24"/>
        </w:rPr>
        <w:t>/</w:t>
      </w:r>
      <w:proofErr w:type="spellStart"/>
      <w:r w:rsidRPr="00746FA5">
        <w:rPr>
          <w:rFonts w:ascii="Arial Narrow" w:hAnsi="Arial Narrow"/>
          <w:color w:val="auto"/>
          <w:szCs w:val="24"/>
        </w:rPr>
        <w:t>προσληπτέος</w:t>
      </w:r>
      <w:proofErr w:type="spellEnd"/>
      <w:r w:rsidRPr="00746FA5">
        <w:rPr>
          <w:rFonts w:ascii="Arial Narrow" w:hAnsi="Arial Narrow"/>
          <w:color w:val="auto"/>
          <w:szCs w:val="24"/>
        </w:rPr>
        <w:t xml:space="preserve"> διαγράφεται από τους οικείους πίνακες και αποβάλλεται από τη διαδικασία. Στη συνέχεια ελέγχονται τα δικαιολογητικά του αμέσως επόμενου στη σειρά κατάταξης προκειμένου να διαπιστωθεί ότι τα δηλωθέντα γενικά και απαιτούμενα προσόντα διορισμού/πρόσληψης αποδεικνύονται με βάση τα δικαιολογητικά που προσκομίζονται και ότι υπήρχαν κατά την τελευταία ημέρα υποβολής των ηλεκτρονικών αιτήσεων. Παράλληλα ελέγχονται τα κριτήρια κατάταξης όλων των φερομένων ως </w:t>
      </w:r>
      <w:proofErr w:type="spellStart"/>
      <w:r w:rsidRPr="00746FA5">
        <w:rPr>
          <w:rFonts w:ascii="Arial Narrow" w:hAnsi="Arial Narrow"/>
          <w:color w:val="auto"/>
          <w:szCs w:val="24"/>
        </w:rPr>
        <w:t>διοριστέων</w:t>
      </w:r>
      <w:proofErr w:type="spellEnd"/>
      <w:r w:rsidRPr="00746FA5">
        <w:rPr>
          <w:rFonts w:ascii="Arial Narrow" w:hAnsi="Arial Narrow"/>
          <w:color w:val="auto"/>
          <w:szCs w:val="24"/>
        </w:rPr>
        <w:t>/</w:t>
      </w:r>
      <w:proofErr w:type="spellStart"/>
      <w:r w:rsidRPr="00746FA5">
        <w:rPr>
          <w:rFonts w:ascii="Arial Narrow" w:hAnsi="Arial Narrow"/>
          <w:color w:val="auto"/>
          <w:szCs w:val="24"/>
        </w:rPr>
        <w:t>προσληπτέων</w:t>
      </w:r>
      <w:proofErr w:type="spellEnd"/>
      <w:r w:rsidRPr="00746FA5">
        <w:rPr>
          <w:rFonts w:ascii="Arial Narrow" w:hAnsi="Arial Narrow"/>
          <w:color w:val="auto"/>
          <w:szCs w:val="24"/>
        </w:rPr>
        <w:t xml:space="preserve">, μέχρις ότου, ύστερα από ενδεχόμενη αναμόρφωση της βαθμολογίας τους, συμπληρωθεί ο αριθμός που απαιτείται  για την κάλυψη των </w:t>
      </w:r>
      <w:proofErr w:type="spellStart"/>
      <w:r w:rsidRPr="00746FA5">
        <w:rPr>
          <w:rFonts w:ascii="Arial Narrow" w:hAnsi="Arial Narrow"/>
          <w:color w:val="auto"/>
          <w:szCs w:val="24"/>
        </w:rPr>
        <w:t>προκηρυσσομένων</w:t>
      </w:r>
      <w:proofErr w:type="spellEnd"/>
      <w:r w:rsidRPr="00746FA5">
        <w:rPr>
          <w:rFonts w:ascii="Arial Narrow" w:hAnsi="Arial Narrow"/>
          <w:color w:val="auto"/>
          <w:szCs w:val="24"/>
        </w:rPr>
        <w:t xml:space="preserve"> θέσεων.</w:t>
      </w:r>
    </w:p>
    <w:p w:rsidR="00472F5A" w:rsidRPr="00746FA5" w:rsidRDefault="00472F5A" w:rsidP="002508E3">
      <w:pPr>
        <w:pStyle w:val="a5"/>
        <w:spacing w:line="276" w:lineRule="auto"/>
        <w:jc w:val="both"/>
        <w:rPr>
          <w:rFonts w:ascii="Arial Narrow" w:hAnsi="Arial Narrow"/>
          <w:szCs w:val="24"/>
        </w:rPr>
      </w:pPr>
    </w:p>
    <w:p w:rsidR="00472F5A" w:rsidRPr="00746FA5" w:rsidRDefault="00472F5A" w:rsidP="002508E3">
      <w:pPr>
        <w:pStyle w:val="21"/>
        <w:spacing w:line="276" w:lineRule="auto"/>
        <w:rPr>
          <w:rFonts w:ascii="Arial Narrow" w:hAnsi="Arial Narrow"/>
          <w:color w:val="auto"/>
          <w:szCs w:val="24"/>
        </w:rPr>
      </w:pPr>
      <w:r w:rsidRPr="00746FA5">
        <w:rPr>
          <w:rFonts w:ascii="Arial Narrow" w:hAnsi="Arial Narrow"/>
          <w:color w:val="auto"/>
          <w:szCs w:val="24"/>
        </w:rPr>
        <w:t>Το Α.Σ.Ε.Π. εξετάζει τις υποβληθείσες ενστάσεις και ελέγχει τη νομιμότητα των πινάκων  κατάταξης υποψηφίων.</w:t>
      </w:r>
    </w:p>
    <w:p w:rsidR="00472F5A" w:rsidRPr="00746FA5" w:rsidRDefault="00472F5A" w:rsidP="002508E3">
      <w:pPr>
        <w:pStyle w:val="21"/>
        <w:spacing w:line="276" w:lineRule="auto"/>
        <w:rPr>
          <w:rFonts w:ascii="Arial Narrow" w:hAnsi="Arial Narrow"/>
          <w:color w:val="auto"/>
          <w:szCs w:val="24"/>
        </w:rPr>
      </w:pPr>
      <w:r w:rsidRPr="00746FA5">
        <w:rPr>
          <w:rFonts w:ascii="Arial Narrow" w:hAnsi="Arial Narrow"/>
          <w:color w:val="auto"/>
          <w:szCs w:val="24"/>
        </w:rPr>
        <w:t xml:space="preserve">Μετά την εξέταση των </w:t>
      </w:r>
      <w:proofErr w:type="spellStart"/>
      <w:r w:rsidRPr="00746FA5">
        <w:rPr>
          <w:rFonts w:ascii="Arial Narrow" w:hAnsi="Arial Narrow"/>
          <w:color w:val="auto"/>
          <w:szCs w:val="24"/>
        </w:rPr>
        <w:t>υποβληθεισών</w:t>
      </w:r>
      <w:proofErr w:type="spellEnd"/>
      <w:r w:rsidRPr="00746FA5">
        <w:rPr>
          <w:rFonts w:ascii="Arial Narrow" w:hAnsi="Arial Narrow"/>
          <w:color w:val="auto"/>
          <w:szCs w:val="24"/>
        </w:rPr>
        <w:t xml:space="preserve"> ενστάσεων, καταρτίζονται οι </w:t>
      </w:r>
      <w:r w:rsidRPr="00224EBD">
        <w:rPr>
          <w:rFonts w:ascii="Arial Narrow" w:hAnsi="Arial Narrow"/>
          <w:color w:val="auto"/>
          <w:szCs w:val="24"/>
        </w:rPr>
        <w:t>«ΟΡΙΣΤΙΚΟΙ ΠΙΝΑΚΕΣ</w:t>
      </w:r>
      <w:r w:rsidRPr="00746FA5">
        <w:rPr>
          <w:rFonts w:ascii="Arial Narrow" w:hAnsi="Arial Narrow"/>
          <w:b/>
          <w:color w:val="auto"/>
          <w:szCs w:val="24"/>
        </w:rPr>
        <w:t xml:space="preserve"> </w:t>
      </w:r>
      <w:r w:rsidRPr="00224EBD">
        <w:rPr>
          <w:rFonts w:ascii="Arial Narrow" w:hAnsi="Arial Narrow"/>
          <w:color w:val="auto"/>
          <w:szCs w:val="24"/>
        </w:rPr>
        <w:t>ΚΑΤΑΤΑΞΗΣ»</w:t>
      </w:r>
      <w:r w:rsidRPr="00746FA5">
        <w:rPr>
          <w:rFonts w:ascii="Arial Narrow" w:hAnsi="Arial Narrow"/>
          <w:color w:val="auto"/>
          <w:szCs w:val="24"/>
        </w:rPr>
        <w:t xml:space="preserve"> υποψηφίων και επί τη βάσει αυτών οι πίνακες </w:t>
      </w:r>
      <w:proofErr w:type="spellStart"/>
      <w:r w:rsidRPr="00746FA5">
        <w:rPr>
          <w:rFonts w:ascii="Arial Narrow" w:hAnsi="Arial Narrow"/>
          <w:color w:val="auto"/>
          <w:szCs w:val="24"/>
        </w:rPr>
        <w:t>διοριστέων</w:t>
      </w:r>
      <w:proofErr w:type="spellEnd"/>
      <w:r w:rsidRPr="00746FA5">
        <w:rPr>
          <w:rFonts w:ascii="Arial Narrow" w:hAnsi="Arial Narrow"/>
          <w:color w:val="auto"/>
          <w:szCs w:val="24"/>
        </w:rPr>
        <w:t>/</w:t>
      </w:r>
      <w:proofErr w:type="spellStart"/>
      <w:r w:rsidRPr="00746FA5">
        <w:rPr>
          <w:rFonts w:ascii="Arial Narrow" w:hAnsi="Arial Narrow"/>
          <w:color w:val="auto"/>
          <w:szCs w:val="24"/>
        </w:rPr>
        <w:t>προσληπτέων</w:t>
      </w:r>
      <w:proofErr w:type="spellEnd"/>
      <w:r w:rsidRPr="00746FA5">
        <w:rPr>
          <w:rFonts w:ascii="Arial Narrow" w:hAnsi="Arial Narrow"/>
          <w:color w:val="auto"/>
          <w:szCs w:val="24"/>
        </w:rPr>
        <w:t xml:space="preserve">. </w:t>
      </w:r>
    </w:p>
    <w:p w:rsidR="00472F5A" w:rsidRPr="00746FA5" w:rsidRDefault="00472F5A" w:rsidP="002508E3">
      <w:pPr>
        <w:pStyle w:val="21"/>
        <w:spacing w:line="276" w:lineRule="auto"/>
        <w:rPr>
          <w:rFonts w:ascii="Arial Narrow" w:hAnsi="Arial Narrow"/>
          <w:color w:val="auto"/>
          <w:szCs w:val="24"/>
        </w:rPr>
      </w:pPr>
      <w:r w:rsidRPr="00746FA5">
        <w:rPr>
          <w:rFonts w:ascii="Arial Narrow" w:hAnsi="Arial Narrow"/>
          <w:color w:val="auto"/>
          <w:szCs w:val="24"/>
        </w:rPr>
        <w:t xml:space="preserve">Ακολούθως, οι πίνακες </w:t>
      </w:r>
      <w:proofErr w:type="spellStart"/>
      <w:r w:rsidRPr="00746FA5">
        <w:rPr>
          <w:rFonts w:ascii="Arial Narrow" w:hAnsi="Arial Narrow"/>
          <w:color w:val="auto"/>
          <w:szCs w:val="24"/>
        </w:rPr>
        <w:t>διοριστέων</w:t>
      </w:r>
      <w:proofErr w:type="spellEnd"/>
      <w:r w:rsidRPr="00746FA5">
        <w:rPr>
          <w:rFonts w:ascii="Arial Narrow" w:hAnsi="Arial Narrow"/>
          <w:color w:val="auto"/>
          <w:szCs w:val="24"/>
        </w:rPr>
        <w:t>/</w:t>
      </w:r>
      <w:proofErr w:type="spellStart"/>
      <w:r w:rsidRPr="00746FA5">
        <w:rPr>
          <w:rFonts w:ascii="Arial Narrow" w:hAnsi="Arial Narrow"/>
          <w:color w:val="auto"/>
          <w:szCs w:val="24"/>
        </w:rPr>
        <w:t>προσληπτέων</w:t>
      </w:r>
      <w:proofErr w:type="spellEnd"/>
      <w:r w:rsidRPr="00746FA5">
        <w:rPr>
          <w:rFonts w:ascii="Arial Narrow" w:hAnsi="Arial Narrow"/>
          <w:color w:val="auto"/>
          <w:szCs w:val="24"/>
        </w:rPr>
        <w:t xml:space="preserve"> καταχωρίζονται στον διαδικτυακό τόπο του Α.Σ.Ε.Π. </w:t>
      </w:r>
      <w:r w:rsidRPr="00746FA5">
        <w:rPr>
          <w:rFonts w:ascii="Arial Narrow" w:hAnsi="Arial Narrow"/>
          <w:szCs w:val="24"/>
        </w:rPr>
        <w:t>(</w:t>
      </w:r>
      <w:hyperlink r:id="rId13" w:history="1">
        <w:r w:rsidRPr="00746FA5">
          <w:rPr>
            <w:rStyle w:val="-"/>
            <w:rFonts w:ascii="Arial Narrow" w:hAnsi="Arial Narrow"/>
            <w:szCs w:val="24"/>
          </w:rPr>
          <w:t>www.asep.gr</w:t>
        </w:r>
      </w:hyperlink>
      <w:r w:rsidRPr="00746FA5">
        <w:rPr>
          <w:rFonts w:ascii="Arial Narrow" w:hAnsi="Arial Narrow"/>
          <w:szCs w:val="24"/>
        </w:rPr>
        <w:t>)</w:t>
      </w:r>
      <w:r w:rsidRPr="00746FA5">
        <w:rPr>
          <w:rFonts w:ascii="Arial Narrow" w:hAnsi="Arial Narrow"/>
          <w:color w:val="auto"/>
          <w:szCs w:val="24"/>
        </w:rPr>
        <w:t xml:space="preserve"> και αποστέλλονται από το Α.Σ.Ε.Π. για δημοσίευση στην Εφημερίδα της Κυβερνήσεως (Τεύχος Γ΄).</w:t>
      </w:r>
    </w:p>
    <w:p w:rsidR="00472F5A" w:rsidRPr="00746FA5" w:rsidRDefault="00472F5A" w:rsidP="002508E3">
      <w:pPr>
        <w:pStyle w:val="21"/>
        <w:spacing w:line="276" w:lineRule="auto"/>
        <w:rPr>
          <w:rFonts w:ascii="Arial Narrow" w:hAnsi="Arial Narrow"/>
          <w:color w:val="auto"/>
          <w:szCs w:val="24"/>
        </w:rPr>
      </w:pPr>
    </w:p>
    <w:p w:rsidR="00472F5A" w:rsidRDefault="00472F5A" w:rsidP="002508E3">
      <w:pPr>
        <w:pStyle w:val="BodyText21"/>
        <w:spacing w:line="276" w:lineRule="auto"/>
        <w:jc w:val="both"/>
        <w:rPr>
          <w:rFonts w:ascii="Arial Narrow" w:hAnsi="Arial Narrow"/>
          <w:sz w:val="24"/>
          <w:szCs w:val="24"/>
          <w:lang w:val="el-GR"/>
        </w:rPr>
      </w:pPr>
      <w:r w:rsidRPr="00746FA5">
        <w:rPr>
          <w:rFonts w:ascii="Arial Narrow" w:hAnsi="Arial Narrow"/>
          <w:sz w:val="24"/>
          <w:szCs w:val="24"/>
          <w:lang w:val="el-GR"/>
        </w:rPr>
        <w:t>Εντός προθεσμίας τριών (3) μηνών μετά τη δημοσίευση της πράξεως διορισμού ή προσλήψεως του προσωπικού που προσλαμβάνεται σύμφωνα με τις διατάξεις του αρ. 18 του Ν. 2190/1994, διενεργείται υποχρεωτικά αυτεπάγγελτος έλεγχος της γνησιότητας των δικαιολογητικών που έχει υποβάλει ο υποψήφιος και τα οποία είναι απαραίτητα για την πρόσληψή του ή επηρεάζουν οπωσδήποτε την κατάταξή του κατά τη διαδικασία πρόσληψης ή τη βαθμολογική και μισθολογική κατάταξή του μετά την πρόσληψη (παρ. 2, αρ. 26 Ν. 4440/2016/Φ.Ε.Κ. 224/2-12-2016, που αντικατέστησε την παρ. 2 του αρ. 28, Ν. 4305/20</w:t>
      </w:r>
      <w:r w:rsidR="00DF44EF">
        <w:rPr>
          <w:rFonts w:ascii="Arial Narrow" w:hAnsi="Arial Narrow"/>
          <w:sz w:val="24"/>
          <w:szCs w:val="24"/>
          <w:lang w:val="el-GR"/>
        </w:rPr>
        <w:t>14/Φ.Ε.Κ. 237/31-10-2014/τ. Α΄)».</w:t>
      </w:r>
    </w:p>
    <w:p w:rsidR="00057390" w:rsidRPr="007962F3" w:rsidRDefault="00DF44EF" w:rsidP="00DF44EF">
      <w:pPr>
        <w:pStyle w:val="BodyText21"/>
        <w:spacing w:line="276" w:lineRule="auto"/>
        <w:ind w:firstLine="720"/>
        <w:jc w:val="both"/>
        <w:rPr>
          <w:rFonts w:ascii="Arial Narrow" w:hAnsi="Arial Narrow" w:cs="Arial"/>
          <w:sz w:val="24"/>
          <w:szCs w:val="24"/>
          <w:shd w:val="clear" w:color="auto" w:fill="FFFFFF"/>
          <w:lang w:val="el-GR"/>
        </w:rPr>
      </w:pPr>
      <w:r>
        <w:rPr>
          <w:rFonts w:ascii="Arial Narrow" w:hAnsi="Arial Narrow"/>
          <w:sz w:val="24"/>
          <w:szCs w:val="24"/>
          <w:lang w:val="el-GR"/>
        </w:rPr>
        <w:t>Στο σημείο αυτό τα μέλη της Ολομέλειας αυτής μετ</w:t>
      </w:r>
      <w:r w:rsidR="003C4C27">
        <w:rPr>
          <w:rFonts w:ascii="Arial Narrow" w:hAnsi="Arial Narrow"/>
          <w:sz w:val="24"/>
          <w:szCs w:val="24"/>
          <w:lang w:val="el-GR"/>
        </w:rPr>
        <w:t>ά από</w:t>
      </w:r>
      <w:r>
        <w:rPr>
          <w:rFonts w:ascii="Arial Narrow" w:hAnsi="Arial Narrow"/>
          <w:sz w:val="24"/>
          <w:szCs w:val="24"/>
          <w:lang w:val="el-GR"/>
        </w:rPr>
        <w:t xml:space="preserve"> διαλογική συζήτηση αποφάσισαν ομοφώνως ότι</w:t>
      </w:r>
      <w:r w:rsidR="00057390" w:rsidRPr="007962F3">
        <w:rPr>
          <w:rFonts w:ascii="Arial Narrow" w:hAnsi="Arial Narrow" w:cs="Arial"/>
          <w:sz w:val="24"/>
          <w:szCs w:val="24"/>
          <w:lang w:val="el-GR"/>
        </w:rPr>
        <w:t xml:space="preserve"> για την εξυπηρέτηση του δημοσίου συμφέροντος, </w:t>
      </w:r>
      <w:r>
        <w:rPr>
          <w:rFonts w:ascii="Arial Narrow" w:hAnsi="Arial Narrow" w:cs="Arial"/>
          <w:sz w:val="24"/>
          <w:szCs w:val="24"/>
          <w:lang w:val="el-GR"/>
        </w:rPr>
        <w:t>πρέπει</w:t>
      </w:r>
      <w:r w:rsidR="00057390" w:rsidRPr="007962F3">
        <w:rPr>
          <w:rFonts w:ascii="Arial Narrow" w:hAnsi="Arial Narrow" w:cs="Arial"/>
          <w:sz w:val="24"/>
          <w:szCs w:val="24"/>
          <w:lang w:val="el-GR"/>
        </w:rPr>
        <w:t xml:space="preserve"> στην εν λόγω προκήρυξη </w:t>
      </w:r>
      <w:r w:rsidR="00057390" w:rsidRPr="007962F3">
        <w:rPr>
          <w:rFonts w:ascii="Arial Narrow" w:hAnsi="Arial Narrow" w:cs="Arial"/>
          <w:sz w:val="24"/>
          <w:szCs w:val="24"/>
          <w:shd w:val="clear" w:color="auto" w:fill="FFFFFF"/>
          <w:lang w:val="el-GR"/>
        </w:rPr>
        <w:t xml:space="preserve">να ορίζεται ότι θα  υποβάλλονται </w:t>
      </w:r>
      <w:r>
        <w:rPr>
          <w:rFonts w:ascii="Arial Narrow" w:hAnsi="Arial Narrow" w:cs="Arial"/>
          <w:sz w:val="24"/>
          <w:szCs w:val="24"/>
          <w:shd w:val="clear" w:color="auto" w:fill="FFFFFF"/>
          <w:lang w:val="el-GR"/>
        </w:rPr>
        <w:t xml:space="preserve">τα </w:t>
      </w:r>
      <w:r w:rsidR="00057390" w:rsidRPr="007962F3">
        <w:rPr>
          <w:rFonts w:ascii="Arial Narrow" w:hAnsi="Arial Narrow" w:cs="Arial"/>
          <w:sz w:val="24"/>
          <w:szCs w:val="24"/>
          <w:shd w:val="clear" w:color="auto" w:fill="FFFFFF"/>
          <w:lang w:val="el-GR"/>
        </w:rPr>
        <w:t>δικαιολογητικά με την αίτηση συμμετοχής και η κατάταξη των υποψηφίων στους πίνακες προτεραιότητας για την έκδοση των προσωρινών πινάκων να γίνεται βάσει των στοιχείων που δηλώνουν οι υποψήφιοι στην αίτησή τους.</w:t>
      </w:r>
    </w:p>
    <w:p w:rsidR="00057390" w:rsidRPr="007962F3" w:rsidRDefault="00057390" w:rsidP="00472F5A">
      <w:pPr>
        <w:pStyle w:val="BodyText21"/>
        <w:spacing w:line="276" w:lineRule="auto"/>
        <w:jc w:val="both"/>
        <w:rPr>
          <w:rFonts w:ascii="Arial Narrow" w:hAnsi="Arial Narrow"/>
          <w:sz w:val="24"/>
          <w:szCs w:val="24"/>
          <w:lang w:val="el-GR"/>
        </w:rPr>
      </w:pPr>
    </w:p>
    <w:p w:rsidR="001B15E1" w:rsidRPr="002508E3" w:rsidRDefault="001B15E1" w:rsidP="001B15E1">
      <w:pPr>
        <w:spacing w:before="240"/>
        <w:ind w:right="-113" w:firstLine="720"/>
        <w:jc w:val="center"/>
        <w:rPr>
          <w:rFonts w:ascii="Arial Narrow" w:hAnsi="Arial Narrow" w:cs="Arial"/>
          <w:b/>
          <w:sz w:val="28"/>
          <w:szCs w:val="28"/>
          <w:lang w:val="el-GR"/>
        </w:rPr>
      </w:pPr>
      <w:r w:rsidRPr="002508E3">
        <w:rPr>
          <w:rFonts w:ascii="Arial Narrow" w:hAnsi="Arial Narrow" w:cs="Arial"/>
          <w:b/>
          <w:sz w:val="28"/>
          <w:szCs w:val="28"/>
          <w:lang w:val="el-GR"/>
        </w:rPr>
        <w:t xml:space="preserve">Για τους λόγους </w:t>
      </w:r>
      <w:r w:rsidR="002508E3" w:rsidRPr="002508E3">
        <w:rPr>
          <w:rFonts w:ascii="Arial Narrow" w:hAnsi="Arial Narrow" w:cs="Arial"/>
          <w:b/>
          <w:sz w:val="28"/>
          <w:szCs w:val="28"/>
          <w:lang w:val="el-GR"/>
        </w:rPr>
        <w:t>αυτούς</w:t>
      </w:r>
    </w:p>
    <w:p w:rsidR="002508E3" w:rsidRPr="00746FA5" w:rsidRDefault="002508E3" w:rsidP="001B15E1">
      <w:pPr>
        <w:spacing w:before="240"/>
        <w:ind w:right="-113" w:firstLine="720"/>
        <w:jc w:val="center"/>
        <w:rPr>
          <w:rFonts w:ascii="Arial Narrow" w:hAnsi="Arial Narrow" w:cs="Arial"/>
          <w:b/>
          <w:sz w:val="24"/>
          <w:szCs w:val="24"/>
          <w:lang w:val="el-GR"/>
        </w:rPr>
      </w:pPr>
    </w:p>
    <w:p w:rsidR="001B15E1" w:rsidRDefault="001B15E1" w:rsidP="00B8362E">
      <w:pPr>
        <w:ind w:firstLine="720"/>
        <w:jc w:val="both"/>
        <w:rPr>
          <w:rFonts w:ascii="Arial Narrow" w:hAnsi="Arial Narrow" w:cs="Arial"/>
          <w:sz w:val="24"/>
          <w:szCs w:val="24"/>
          <w:lang w:val="el-GR"/>
        </w:rPr>
      </w:pPr>
      <w:r w:rsidRPr="002508E3">
        <w:rPr>
          <w:rFonts w:ascii="Arial Narrow" w:hAnsi="Arial Narrow" w:cs="Arial"/>
          <w:sz w:val="24"/>
          <w:szCs w:val="24"/>
          <w:lang w:val="el-GR"/>
        </w:rPr>
        <w:t xml:space="preserve">Η Ελάσσων Ολομέλεια αποφαίνεται ομοφώνως ότι </w:t>
      </w:r>
      <w:r w:rsidR="00057390" w:rsidRPr="002508E3">
        <w:rPr>
          <w:rFonts w:ascii="Arial Narrow" w:hAnsi="Arial Narrow" w:cs="Arial"/>
          <w:sz w:val="24"/>
          <w:szCs w:val="24"/>
          <w:lang w:val="el-GR"/>
        </w:rPr>
        <w:t xml:space="preserve">στην εν λόγω προκήρυξη </w:t>
      </w:r>
      <w:r w:rsidR="00B8362E">
        <w:rPr>
          <w:rFonts w:ascii="Arial Narrow" w:hAnsi="Arial Narrow" w:cs="Arial"/>
          <w:sz w:val="24"/>
          <w:szCs w:val="24"/>
          <w:shd w:val="clear" w:color="auto" w:fill="FFFFFF"/>
          <w:lang w:val="el-GR"/>
        </w:rPr>
        <w:t>να ορίζεται ότι τ</w:t>
      </w:r>
      <w:r w:rsidR="00057390" w:rsidRPr="002508E3">
        <w:rPr>
          <w:rFonts w:ascii="Arial Narrow" w:hAnsi="Arial Narrow" w:cs="Arial"/>
          <w:sz w:val="24"/>
          <w:szCs w:val="24"/>
          <w:shd w:val="clear" w:color="auto" w:fill="FFFFFF"/>
          <w:lang w:val="el-GR"/>
        </w:rPr>
        <w:t xml:space="preserve">α  δικαιολογητικά </w:t>
      </w:r>
      <w:r w:rsidR="00B8362E">
        <w:rPr>
          <w:rFonts w:ascii="Arial Narrow" w:hAnsi="Arial Narrow" w:cs="Arial"/>
          <w:sz w:val="24"/>
          <w:szCs w:val="24"/>
          <w:shd w:val="clear" w:color="auto" w:fill="FFFFFF"/>
          <w:lang w:val="el-GR"/>
        </w:rPr>
        <w:t xml:space="preserve">υποβάλλονται συγχρόνως </w:t>
      </w:r>
      <w:r w:rsidR="00057390" w:rsidRPr="002508E3">
        <w:rPr>
          <w:rFonts w:ascii="Arial Narrow" w:hAnsi="Arial Narrow" w:cs="Arial"/>
          <w:sz w:val="24"/>
          <w:szCs w:val="24"/>
          <w:shd w:val="clear" w:color="auto" w:fill="FFFFFF"/>
          <w:lang w:val="el-GR"/>
        </w:rPr>
        <w:t>με την αίτηση συμμετοχής και η κατάταξη των υποψηφίων στους πίνακες προτεραιότητας για την</w:t>
      </w:r>
      <w:r w:rsidR="00B8362E">
        <w:rPr>
          <w:rFonts w:ascii="Arial Narrow" w:hAnsi="Arial Narrow" w:cs="Arial"/>
          <w:sz w:val="24"/>
          <w:szCs w:val="24"/>
          <w:shd w:val="clear" w:color="auto" w:fill="FFFFFF"/>
          <w:lang w:val="el-GR"/>
        </w:rPr>
        <w:t xml:space="preserve"> έκδοση των προσωρινών πινάκων θα γίνε</w:t>
      </w:r>
      <w:r w:rsidR="00057390" w:rsidRPr="002508E3">
        <w:rPr>
          <w:rFonts w:ascii="Arial Narrow" w:hAnsi="Arial Narrow" w:cs="Arial"/>
          <w:sz w:val="24"/>
          <w:szCs w:val="24"/>
          <w:shd w:val="clear" w:color="auto" w:fill="FFFFFF"/>
          <w:lang w:val="el-GR"/>
        </w:rPr>
        <w:t>ι βάσει των στοιχείων που δηλώνου</w:t>
      </w:r>
      <w:r w:rsidR="00B8362E">
        <w:rPr>
          <w:rFonts w:ascii="Arial Narrow" w:hAnsi="Arial Narrow" w:cs="Arial"/>
          <w:sz w:val="24"/>
          <w:szCs w:val="24"/>
          <w:shd w:val="clear" w:color="auto" w:fill="FFFFFF"/>
          <w:lang w:val="el-GR"/>
        </w:rPr>
        <w:t>ν οι υποψήφιοι στην αίτησή τους, σύμφωνα με το Κεφάλαιο Δ΄ που αναφέρεται στο σκεπτικό της παρούσας.</w:t>
      </w:r>
      <w:r w:rsidR="00B8362E" w:rsidRPr="00746FA5">
        <w:rPr>
          <w:rFonts w:ascii="Arial Narrow" w:hAnsi="Arial Narrow" w:cs="Arial"/>
          <w:sz w:val="24"/>
          <w:szCs w:val="24"/>
          <w:lang w:val="el-GR"/>
        </w:rPr>
        <w:t xml:space="preserve"> </w:t>
      </w:r>
    </w:p>
    <w:p w:rsidR="005540C5" w:rsidRPr="00746FA5" w:rsidRDefault="005540C5" w:rsidP="00B8362E">
      <w:pPr>
        <w:ind w:firstLine="720"/>
        <w:jc w:val="both"/>
        <w:rPr>
          <w:rFonts w:ascii="Arial Narrow" w:hAnsi="Arial Narrow" w:cs="Arial"/>
          <w:sz w:val="24"/>
          <w:szCs w:val="24"/>
          <w:lang w:val="el-GR"/>
        </w:rPr>
      </w:pPr>
    </w:p>
    <w:p w:rsidR="001B15E1" w:rsidRPr="00746FA5" w:rsidRDefault="001B15E1" w:rsidP="001B15E1">
      <w:pPr>
        <w:ind w:right="-2"/>
        <w:jc w:val="center"/>
        <w:rPr>
          <w:rFonts w:ascii="Arial Narrow" w:hAnsi="Arial Narrow" w:cs="Arial"/>
          <w:b/>
          <w:sz w:val="24"/>
          <w:szCs w:val="24"/>
          <w:lang w:val="el-GR"/>
        </w:rPr>
      </w:pPr>
      <w:r w:rsidRPr="00746FA5">
        <w:rPr>
          <w:rFonts w:ascii="Arial Narrow" w:hAnsi="Arial Narrow" w:cs="Arial"/>
          <w:b/>
          <w:sz w:val="24"/>
          <w:szCs w:val="24"/>
          <w:lang w:val="el-GR"/>
        </w:rPr>
        <w:t>Ο Πρόεδρος                                                 Η Γραμματέας</w:t>
      </w:r>
    </w:p>
    <w:p w:rsidR="001B15E1" w:rsidRPr="00746FA5" w:rsidRDefault="001B15E1" w:rsidP="001B15E1">
      <w:pPr>
        <w:ind w:firstLine="720"/>
        <w:jc w:val="both"/>
        <w:rPr>
          <w:rFonts w:ascii="Arial Narrow" w:hAnsi="Arial Narrow" w:cs="Arial"/>
          <w:sz w:val="24"/>
          <w:szCs w:val="24"/>
          <w:lang w:val="el-GR"/>
        </w:rPr>
      </w:pPr>
    </w:p>
    <w:p w:rsidR="001B15E1" w:rsidRPr="00746FA5" w:rsidRDefault="001B15E1" w:rsidP="00472F5A">
      <w:pPr>
        <w:spacing w:line="276" w:lineRule="auto"/>
        <w:jc w:val="both"/>
        <w:rPr>
          <w:rFonts w:ascii="Arial Narrow" w:hAnsi="Arial Narrow"/>
          <w:sz w:val="24"/>
          <w:szCs w:val="24"/>
          <w:lang w:val="el-GR"/>
        </w:rPr>
      </w:pPr>
    </w:p>
    <w:sectPr w:rsidR="001B15E1" w:rsidRPr="00746F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F6" w:rsidRDefault="00655BF6" w:rsidP="00BC2AA2">
      <w:r>
        <w:separator/>
      </w:r>
    </w:p>
  </w:endnote>
  <w:endnote w:type="continuationSeparator" w:id="0">
    <w:p w:rsidR="00655BF6" w:rsidRDefault="00655BF6" w:rsidP="00B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36031"/>
      <w:docPartObj>
        <w:docPartGallery w:val="Page Numbers (Bottom of Page)"/>
        <w:docPartUnique/>
      </w:docPartObj>
    </w:sdtPr>
    <w:sdtEndPr/>
    <w:sdtContent>
      <w:p w:rsidR="00BC2AA2" w:rsidRDefault="00BC2AA2">
        <w:pPr>
          <w:pStyle w:val="a9"/>
          <w:jc w:val="right"/>
        </w:pPr>
        <w:r>
          <w:fldChar w:fldCharType="begin"/>
        </w:r>
        <w:r>
          <w:instrText>PAGE   \* MERGEFORMAT</w:instrText>
        </w:r>
        <w:r>
          <w:fldChar w:fldCharType="separate"/>
        </w:r>
        <w:r w:rsidR="00B352CC" w:rsidRPr="00B352CC">
          <w:rPr>
            <w:noProof/>
            <w:lang w:val="el-GR"/>
          </w:rPr>
          <w:t>3</w:t>
        </w:r>
        <w:r>
          <w:fldChar w:fldCharType="end"/>
        </w:r>
      </w:p>
    </w:sdtContent>
  </w:sdt>
  <w:p w:rsidR="00BC2AA2" w:rsidRDefault="00BC2A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F6" w:rsidRDefault="00655BF6" w:rsidP="00BC2AA2">
      <w:r>
        <w:separator/>
      </w:r>
    </w:p>
  </w:footnote>
  <w:footnote w:type="continuationSeparator" w:id="0">
    <w:p w:rsidR="00655BF6" w:rsidRDefault="00655BF6" w:rsidP="00BC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A2" w:rsidRDefault="00BC2A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25"/>
    <w:rsid w:val="00057390"/>
    <w:rsid w:val="00073CA3"/>
    <w:rsid w:val="001072D7"/>
    <w:rsid w:val="001B15E1"/>
    <w:rsid w:val="00202B89"/>
    <w:rsid w:val="00224EBD"/>
    <w:rsid w:val="00225F2A"/>
    <w:rsid w:val="002508E3"/>
    <w:rsid w:val="00335AF5"/>
    <w:rsid w:val="003C4C27"/>
    <w:rsid w:val="00472F5A"/>
    <w:rsid w:val="00502578"/>
    <w:rsid w:val="005540C5"/>
    <w:rsid w:val="0059407D"/>
    <w:rsid w:val="005B0052"/>
    <w:rsid w:val="005C0793"/>
    <w:rsid w:val="00655BF6"/>
    <w:rsid w:val="00735A6D"/>
    <w:rsid w:val="00746FA5"/>
    <w:rsid w:val="00750795"/>
    <w:rsid w:val="007962F3"/>
    <w:rsid w:val="007A04A7"/>
    <w:rsid w:val="008601EB"/>
    <w:rsid w:val="00890135"/>
    <w:rsid w:val="008B7611"/>
    <w:rsid w:val="00956673"/>
    <w:rsid w:val="00A21DAF"/>
    <w:rsid w:val="00A32768"/>
    <w:rsid w:val="00A54BEA"/>
    <w:rsid w:val="00A73149"/>
    <w:rsid w:val="00AA0C92"/>
    <w:rsid w:val="00B352CC"/>
    <w:rsid w:val="00B8362E"/>
    <w:rsid w:val="00BC2AA2"/>
    <w:rsid w:val="00C24098"/>
    <w:rsid w:val="00D81507"/>
    <w:rsid w:val="00DF44EF"/>
    <w:rsid w:val="00F24A00"/>
    <w:rsid w:val="00F33E69"/>
    <w:rsid w:val="00F47574"/>
    <w:rsid w:val="00F87612"/>
    <w:rsid w:val="00FA6925"/>
    <w:rsid w:val="00FB6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A6925"/>
    <w:pPr>
      <w:jc w:val="center"/>
    </w:pPr>
    <w:rPr>
      <w:rFonts w:ascii="Arial" w:hAnsi="Arial"/>
      <w:b/>
      <w:sz w:val="28"/>
      <w:lang w:val="el-GR"/>
    </w:rPr>
  </w:style>
  <w:style w:type="character" w:customStyle="1" w:styleId="Char">
    <w:name w:val="Τίτλος Char"/>
    <w:basedOn w:val="a0"/>
    <w:link w:val="a3"/>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A6925"/>
    <w:pPr>
      <w:jc w:val="center"/>
    </w:pPr>
    <w:rPr>
      <w:rFonts w:ascii="Arial" w:hAnsi="Arial"/>
      <w:b/>
      <w:sz w:val="28"/>
      <w:lang w:val="el-GR"/>
    </w:rPr>
  </w:style>
  <w:style w:type="character" w:customStyle="1" w:styleId="Char">
    <w:name w:val="Τίτλος Char"/>
    <w:basedOn w:val="a0"/>
    <w:link w:val="a3"/>
    <w:rsid w:val="00FA6925"/>
    <w:rPr>
      <w:rFonts w:ascii="Arial" w:eastAsia="Times New Roman" w:hAnsi="Arial" w:cs="Times New Roman"/>
      <w:b/>
      <w:sz w:val="28"/>
      <w:szCs w:val="20"/>
      <w:lang w:eastAsia="el-GR"/>
    </w:rPr>
  </w:style>
  <w:style w:type="character" w:styleId="-">
    <w:name w:val="Hyperlink"/>
    <w:basedOn w:val="a0"/>
    <w:unhideWhenUsed/>
    <w:rsid w:val="00472F5A"/>
    <w:rPr>
      <w:color w:val="0000FF"/>
      <w:u w:val="single"/>
    </w:rPr>
  </w:style>
  <w:style w:type="paragraph" w:styleId="a4">
    <w:name w:val="Body Text"/>
    <w:basedOn w:val="a"/>
    <w:link w:val="Char0"/>
    <w:rsid w:val="00472F5A"/>
    <w:pPr>
      <w:spacing w:after="120"/>
    </w:pPr>
    <w:rPr>
      <w:sz w:val="24"/>
      <w:szCs w:val="24"/>
      <w:lang w:val="el-GR"/>
    </w:rPr>
  </w:style>
  <w:style w:type="character" w:customStyle="1" w:styleId="Char0">
    <w:name w:val="Σώμα κειμένου Char"/>
    <w:basedOn w:val="a0"/>
    <w:link w:val="a4"/>
    <w:rsid w:val="00472F5A"/>
    <w:rPr>
      <w:rFonts w:ascii="Times New Roman" w:eastAsia="Times New Roman" w:hAnsi="Times New Roman" w:cs="Times New Roman"/>
      <w:sz w:val="24"/>
      <w:szCs w:val="24"/>
      <w:lang w:eastAsia="el-GR"/>
    </w:rPr>
  </w:style>
  <w:style w:type="paragraph" w:customStyle="1" w:styleId="21">
    <w:name w:val="Σώμα κείμενου 21"/>
    <w:basedOn w:val="a"/>
    <w:rsid w:val="00472F5A"/>
    <w:pPr>
      <w:jc w:val="both"/>
    </w:pPr>
    <w:rPr>
      <w:rFonts w:ascii="Courier New" w:hAnsi="Courier New"/>
      <w:color w:val="000000"/>
      <w:sz w:val="24"/>
      <w:lang w:val="el-GR"/>
    </w:rPr>
  </w:style>
  <w:style w:type="paragraph" w:styleId="a5">
    <w:name w:val="footnote text"/>
    <w:basedOn w:val="a"/>
    <w:link w:val="Char1"/>
    <w:semiHidden/>
    <w:rsid w:val="00472F5A"/>
    <w:pPr>
      <w:widowControl w:val="0"/>
    </w:pPr>
    <w:rPr>
      <w:rFonts w:ascii="Courier New" w:hAnsi="Courier New"/>
      <w:snapToGrid w:val="0"/>
      <w:sz w:val="24"/>
      <w:lang w:val="el-GR"/>
    </w:rPr>
  </w:style>
  <w:style w:type="character" w:customStyle="1" w:styleId="Char1">
    <w:name w:val="Κείμενο υποσημείωσης Char"/>
    <w:basedOn w:val="a0"/>
    <w:link w:val="a5"/>
    <w:semiHidden/>
    <w:rsid w:val="00472F5A"/>
    <w:rPr>
      <w:rFonts w:ascii="Courier New" w:eastAsia="Times New Roman" w:hAnsi="Courier New" w:cs="Times New Roman"/>
      <w:snapToGrid w:val="0"/>
      <w:sz w:val="24"/>
      <w:szCs w:val="20"/>
      <w:lang w:eastAsia="el-GR"/>
    </w:rPr>
  </w:style>
  <w:style w:type="paragraph" w:customStyle="1" w:styleId="BodyText21">
    <w:name w:val="Body Text 21"/>
    <w:basedOn w:val="a"/>
    <w:rsid w:val="00472F5A"/>
    <w:rPr>
      <w:sz w:val="28"/>
      <w:lang w:val="en-US"/>
    </w:rPr>
  </w:style>
  <w:style w:type="character" w:styleId="a6">
    <w:name w:val="Strong"/>
    <w:basedOn w:val="a0"/>
    <w:uiPriority w:val="22"/>
    <w:qFormat/>
    <w:rsid w:val="007A04A7"/>
    <w:rPr>
      <w:b/>
      <w:bCs/>
    </w:rPr>
  </w:style>
  <w:style w:type="paragraph" w:styleId="a7">
    <w:name w:val="Balloon Text"/>
    <w:basedOn w:val="a"/>
    <w:link w:val="Char2"/>
    <w:uiPriority w:val="99"/>
    <w:semiHidden/>
    <w:unhideWhenUsed/>
    <w:rsid w:val="00D81507"/>
    <w:rPr>
      <w:rFonts w:ascii="Tahoma" w:hAnsi="Tahoma" w:cs="Tahoma"/>
      <w:sz w:val="16"/>
      <w:szCs w:val="16"/>
    </w:rPr>
  </w:style>
  <w:style w:type="character" w:customStyle="1" w:styleId="Char2">
    <w:name w:val="Κείμενο πλαισίου Char"/>
    <w:basedOn w:val="a0"/>
    <w:link w:val="a7"/>
    <w:uiPriority w:val="99"/>
    <w:semiHidden/>
    <w:rsid w:val="00D81507"/>
    <w:rPr>
      <w:rFonts w:ascii="Tahoma" w:eastAsia="Times New Roman" w:hAnsi="Tahoma" w:cs="Tahoma"/>
      <w:sz w:val="16"/>
      <w:szCs w:val="16"/>
      <w:lang w:val="en-GB" w:eastAsia="el-GR"/>
    </w:rPr>
  </w:style>
  <w:style w:type="paragraph" w:styleId="a8">
    <w:name w:val="header"/>
    <w:basedOn w:val="a"/>
    <w:link w:val="Char3"/>
    <w:uiPriority w:val="99"/>
    <w:unhideWhenUsed/>
    <w:rsid w:val="00BC2AA2"/>
    <w:pPr>
      <w:tabs>
        <w:tab w:val="center" w:pos="4153"/>
        <w:tab w:val="right" w:pos="8306"/>
      </w:tabs>
    </w:pPr>
  </w:style>
  <w:style w:type="character" w:customStyle="1" w:styleId="Char3">
    <w:name w:val="Κεφαλίδα Char"/>
    <w:basedOn w:val="a0"/>
    <w:link w:val="a8"/>
    <w:uiPriority w:val="99"/>
    <w:rsid w:val="00BC2AA2"/>
    <w:rPr>
      <w:rFonts w:ascii="Times New Roman" w:eastAsia="Times New Roman" w:hAnsi="Times New Roman" w:cs="Times New Roman"/>
      <w:sz w:val="20"/>
      <w:szCs w:val="20"/>
      <w:lang w:val="en-GB" w:eastAsia="el-GR"/>
    </w:rPr>
  </w:style>
  <w:style w:type="paragraph" w:styleId="a9">
    <w:name w:val="footer"/>
    <w:basedOn w:val="a"/>
    <w:link w:val="Char4"/>
    <w:uiPriority w:val="99"/>
    <w:unhideWhenUsed/>
    <w:rsid w:val="00BC2AA2"/>
    <w:pPr>
      <w:tabs>
        <w:tab w:val="center" w:pos="4153"/>
        <w:tab w:val="right" w:pos="8306"/>
      </w:tabs>
    </w:pPr>
  </w:style>
  <w:style w:type="character" w:customStyle="1" w:styleId="Char4">
    <w:name w:val="Υποσέλιδο Char"/>
    <w:basedOn w:val="a0"/>
    <w:link w:val="a9"/>
    <w:uiPriority w:val="99"/>
    <w:rsid w:val="00BC2AA2"/>
    <w:rPr>
      <w:rFonts w:ascii="Times New Roman" w:eastAsia="Times New Roman" w:hAnsi="Times New Roman" w:cs="Times New Roman"/>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p.gr" TargetMode="External"/><Relationship Id="rId13" Type="http://schemas.openxmlformats.org/officeDocument/2006/relationships/hyperlink" Target="http://www.asep.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omothesia.gr/tags.html?tag=2190%2F1994" TargetMode="External"/><Relationship Id="rId12" Type="http://schemas.openxmlformats.org/officeDocument/2006/relationships/hyperlink" Target="http://www.gsis.gr"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sep.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sis.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sep.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1804</Words>
  <Characters>9746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Foti Lamprini</cp:lastModifiedBy>
  <cp:revision>47</cp:revision>
  <cp:lastPrinted>2018-01-22T07:50:00Z</cp:lastPrinted>
  <dcterms:created xsi:type="dcterms:W3CDTF">2018-01-18T10:49:00Z</dcterms:created>
  <dcterms:modified xsi:type="dcterms:W3CDTF">2018-01-22T08:03:00Z</dcterms:modified>
</cp:coreProperties>
</file>