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25" w:rsidRPr="00FA6925" w:rsidRDefault="00FA6925" w:rsidP="00FA6925">
      <w:pPr>
        <w:pStyle w:val="a3"/>
        <w:rPr>
          <w:rFonts w:ascii="Times New Roman" w:hAnsi="Times New Roman"/>
          <w:sz w:val="24"/>
          <w:szCs w:val="24"/>
        </w:rPr>
      </w:pPr>
      <w:r w:rsidRPr="00587D62">
        <w:rPr>
          <w:rFonts w:ascii="Times New Roman" w:hAnsi="Times New Roman"/>
          <w:sz w:val="24"/>
          <w:szCs w:val="24"/>
        </w:rPr>
        <w:t xml:space="preserve">ΑΡΙΘΜΟΣ  </w:t>
      </w:r>
      <w:r w:rsidR="00200C5A">
        <w:rPr>
          <w:rFonts w:ascii="Times New Roman" w:hAnsi="Times New Roman"/>
          <w:sz w:val="24"/>
          <w:szCs w:val="24"/>
        </w:rPr>
        <w:t>2</w:t>
      </w:r>
    </w:p>
    <w:p w:rsidR="00FA6925" w:rsidRPr="00587D62" w:rsidRDefault="00FA6925" w:rsidP="00FA6925">
      <w:pPr>
        <w:jc w:val="center"/>
        <w:rPr>
          <w:b/>
          <w:sz w:val="24"/>
          <w:szCs w:val="24"/>
          <w:lang w:val="el-GR"/>
        </w:rPr>
      </w:pPr>
    </w:p>
    <w:p w:rsidR="00FA6925" w:rsidRPr="00587D62" w:rsidRDefault="00FA6925" w:rsidP="00FA6925">
      <w:pPr>
        <w:jc w:val="center"/>
        <w:rPr>
          <w:b/>
          <w:sz w:val="24"/>
          <w:szCs w:val="24"/>
          <w:lang w:val="el-GR"/>
        </w:rPr>
      </w:pPr>
      <w:r w:rsidRPr="00587D62">
        <w:rPr>
          <w:b/>
          <w:sz w:val="24"/>
          <w:szCs w:val="24"/>
          <w:lang w:val="el-GR"/>
        </w:rPr>
        <w:t xml:space="preserve"> ΑΝΩΤΑΤΟ ΣΥΜΒΟΥΛΙΟ ΕΠΙΛΟΓΗΣ ΠΡΟΣΩΠΙΚΟΥ</w:t>
      </w:r>
    </w:p>
    <w:p w:rsidR="00FA6925" w:rsidRPr="00587D62" w:rsidRDefault="00FA6925" w:rsidP="00FA6925">
      <w:pPr>
        <w:jc w:val="center"/>
        <w:rPr>
          <w:b/>
          <w:sz w:val="24"/>
          <w:szCs w:val="24"/>
          <w:lang w:val="el-GR"/>
        </w:rPr>
      </w:pPr>
    </w:p>
    <w:p w:rsidR="00FA6925" w:rsidRPr="00587D62" w:rsidRDefault="00FA6925" w:rsidP="00FA6925">
      <w:pPr>
        <w:jc w:val="center"/>
        <w:rPr>
          <w:b/>
          <w:sz w:val="24"/>
          <w:szCs w:val="24"/>
          <w:lang w:val="el-GR"/>
        </w:rPr>
      </w:pPr>
      <w:r w:rsidRPr="00587D62">
        <w:rPr>
          <w:b/>
          <w:sz w:val="24"/>
          <w:szCs w:val="24"/>
          <w:lang w:val="el-GR"/>
        </w:rPr>
        <w:t xml:space="preserve"> ΕΛΑΣΣΩΝ  ΟΛΟΜΕΛΕΙΑ</w:t>
      </w:r>
    </w:p>
    <w:p w:rsidR="00FA6925" w:rsidRPr="00587D62" w:rsidRDefault="00FA6925" w:rsidP="00FA6925">
      <w:pPr>
        <w:jc w:val="center"/>
        <w:rPr>
          <w:b/>
          <w:sz w:val="24"/>
          <w:szCs w:val="24"/>
          <w:lang w:val="el-GR"/>
        </w:rPr>
      </w:pPr>
    </w:p>
    <w:p w:rsidR="00FA6925" w:rsidRPr="00587D62" w:rsidRDefault="00FA6925" w:rsidP="00FA6925">
      <w:pPr>
        <w:jc w:val="both"/>
        <w:rPr>
          <w:b/>
          <w:sz w:val="24"/>
          <w:szCs w:val="24"/>
          <w:lang w:val="el-GR"/>
        </w:rPr>
      </w:pPr>
    </w:p>
    <w:p w:rsidR="00FA6925" w:rsidRPr="00876CD5" w:rsidRDefault="00FA6925" w:rsidP="00E9424C">
      <w:pPr>
        <w:spacing w:line="360" w:lineRule="auto"/>
        <w:ind w:left="-425" w:right="45" w:firstLine="425"/>
        <w:jc w:val="both"/>
        <w:rPr>
          <w:rFonts w:ascii="Arial Narrow" w:hAnsi="Arial Narrow"/>
          <w:sz w:val="26"/>
          <w:szCs w:val="26"/>
          <w:lang w:val="el-GR"/>
        </w:rPr>
      </w:pPr>
      <w:r w:rsidRPr="00876CD5">
        <w:rPr>
          <w:rFonts w:ascii="Arial Narrow" w:hAnsi="Arial Narrow"/>
          <w:sz w:val="26"/>
          <w:szCs w:val="26"/>
          <w:lang w:val="el-GR"/>
        </w:rPr>
        <w:t>Συγκροτήθηκε από τους Διο</w:t>
      </w:r>
      <w:r w:rsidR="00B60CAA">
        <w:rPr>
          <w:rFonts w:ascii="Arial Narrow" w:hAnsi="Arial Narrow"/>
          <w:sz w:val="26"/>
          <w:szCs w:val="26"/>
          <w:lang w:val="el-GR"/>
        </w:rPr>
        <w:t xml:space="preserve">νύσιο </w:t>
      </w:r>
      <w:proofErr w:type="spellStart"/>
      <w:r w:rsidR="00B60CAA">
        <w:rPr>
          <w:rFonts w:ascii="Arial Narrow" w:hAnsi="Arial Narrow"/>
          <w:sz w:val="26"/>
          <w:szCs w:val="26"/>
          <w:lang w:val="el-GR"/>
        </w:rPr>
        <w:t>Λασκαράτο</w:t>
      </w:r>
      <w:proofErr w:type="spellEnd"/>
      <w:r w:rsidR="00B60CAA">
        <w:rPr>
          <w:rFonts w:ascii="Arial Narrow" w:hAnsi="Arial Narrow"/>
          <w:sz w:val="26"/>
          <w:szCs w:val="26"/>
          <w:lang w:val="el-GR"/>
        </w:rPr>
        <w:t xml:space="preserve">, Προεδρεύοντα, </w:t>
      </w:r>
      <w:r w:rsidRPr="00876CD5">
        <w:rPr>
          <w:rFonts w:ascii="Arial Narrow" w:hAnsi="Arial Narrow"/>
          <w:sz w:val="26"/>
          <w:szCs w:val="26"/>
          <w:lang w:val="el-GR"/>
        </w:rPr>
        <w:t xml:space="preserve">Αντιπρόεδρο του Α.Σ.Ε.Π., Ηλία Νικολόπουλο, Αντιπρόεδρο του Α.Σ.Ε.Π, </w:t>
      </w:r>
      <w:r w:rsidR="00ED69BD" w:rsidRPr="00876CD5">
        <w:rPr>
          <w:rFonts w:ascii="Arial Narrow" w:hAnsi="Arial Narrow"/>
          <w:sz w:val="26"/>
          <w:szCs w:val="26"/>
          <w:lang w:val="el-GR"/>
        </w:rPr>
        <w:t>Αθανάσιο Παπαϊωάννου</w:t>
      </w:r>
      <w:r w:rsidR="00B60CAA" w:rsidRPr="00B60CAA">
        <w:rPr>
          <w:rFonts w:ascii="Arial Narrow" w:hAnsi="Arial Narrow"/>
          <w:sz w:val="26"/>
          <w:szCs w:val="26"/>
          <w:lang w:val="el-GR"/>
        </w:rPr>
        <w:t>,</w:t>
      </w:r>
      <w:r w:rsidR="00ED69BD" w:rsidRPr="00876CD5">
        <w:rPr>
          <w:rFonts w:ascii="Arial Narrow" w:hAnsi="Arial Narrow"/>
          <w:sz w:val="26"/>
          <w:szCs w:val="26"/>
          <w:lang w:val="el-GR"/>
        </w:rPr>
        <w:t xml:space="preserve"> </w:t>
      </w:r>
      <w:r w:rsidR="00B60CAA" w:rsidRPr="00B60CAA">
        <w:rPr>
          <w:rFonts w:ascii="Arial Narrow" w:hAnsi="Arial Narrow"/>
          <w:sz w:val="26"/>
          <w:szCs w:val="26"/>
          <w:lang w:val="el-GR"/>
        </w:rPr>
        <w:t xml:space="preserve">Αντιπρόεδρο του Α.Σ.Ε.Π </w:t>
      </w:r>
      <w:r w:rsidRPr="00876CD5">
        <w:rPr>
          <w:rFonts w:ascii="Arial Narrow" w:hAnsi="Arial Narrow"/>
          <w:sz w:val="26"/>
          <w:szCs w:val="26"/>
          <w:lang w:val="el-GR"/>
        </w:rPr>
        <w:t>και τους Προέδρους</w:t>
      </w:r>
      <w:r w:rsidR="00B60CAA">
        <w:rPr>
          <w:rFonts w:ascii="Arial Narrow" w:hAnsi="Arial Narrow"/>
          <w:sz w:val="26"/>
          <w:szCs w:val="26"/>
          <w:lang w:val="el-GR"/>
        </w:rPr>
        <w:t xml:space="preserve"> των Τμημάτων Χαρίλαο </w:t>
      </w:r>
      <w:proofErr w:type="spellStart"/>
      <w:r w:rsidR="00B60CAA">
        <w:rPr>
          <w:rFonts w:ascii="Arial Narrow" w:hAnsi="Arial Narrow"/>
          <w:sz w:val="26"/>
          <w:szCs w:val="26"/>
          <w:lang w:val="el-GR"/>
        </w:rPr>
        <w:t>Κλουκίνα</w:t>
      </w:r>
      <w:proofErr w:type="spellEnd"/>
      <w:r w:rsidR="00B60CAA">
        <w:rPr>
          <w:rFonts w:ascii="Arial Narrow" w:hAnsi="Arial Narrow"/>
          <w:sz w:val="26"/>
          <w:szCs w:val="26"/>
          <w:lang w:val="el-GR"/>
        </w:rPr>
        <w:t>,</w:t>
      </w:r>
      <w:r w:rsidRPr="00876CD5">
        <w:rPr>
          <w:rFonts w:ascii="Arial Narrow" w:hAnsi="Arial Narrow"/>
          <w:sz w:val="26"/>
          <w:szCs w:val="26"/>
          <w:lang w:val="el-GR"/>
        </w:rPr>
        <w:t xml:space="preserve"> Μαρία Θεοδωράκη – </w:t>
      </w:r>
      <w:proofErr w:type="spellStart"/>
      <w:r w:rsidRPr="00876CD5">
        <w:rPr>
          <w:rFonts w:ascii="Arial Narrow" w:hAnsi="Arial Narrow"/>
          <w:sz w:val="26"/>
          <w:szCs w:val="26"/>
          <w:lang w:val="el-GR"/>
        </w:rPr>
        <w:t>Ρεντούμη</w:t>
      </w:r>
      <w:proofErr w:type="spellEnd"/>
      <w:r w:rsidRPr="00876CD5">
        <w:rPr>
          <w:rFonts w:ascii="Arial Narrow" w:hAnsi="Arial Narrow"/>
          <w:sz w:val="26"/>
          <w:szCs w:val="26"/>
          <w:lang w:val="el-GR"/>
        </w:rPr>
        <w:t xml:space="preserve">, Δημητρούλα </w:t>
      </w:r>
      <w:proofErr w:type="spellStart"/>
      <w:r w:rsidRPr="00876CD5">
        <w:rPr>
          <w:rFonts w:ascii="Arial Narrow" w:hAnsi="Arial Narrow"/>
          <w:sz w:val="26"/>
          <w:szCs w:val="26"/>
          <w:lang w:val="el-GR"/>
        </w:rPr>
        <w:t>Μαυρομμάτη</w:t>
      </w:r>
      <w:proofErr w:type="spellEnd"/>
      <w:r w:rsidR="00ED69BD" w:rsidRPr="00876CD5">
        <w:rPr>
          <w:rFonts w:ascii="Arial Narrow" w:hAnsi="Arial Narrow"/>
          <w:sz w:val="26"/>
          <w:szCs w:val="26"/>
          <w:lang w:val="el-GR"/>
        </w:rPr>
        <w:t>,</w:t>
      </w:r>
      <w:r w:rsidRPr="00876CD5">
        <w:rPr>
          <w:rFonts w:ascii="Arial Narrow" w:hAnsi="Arial Narrow"/>
          <w:sz w:val="26"/>
          <w:szCs w:val="26"/>
          <w:lang w:val="el-GR"/>
        </w:rPr>
        <w:t xml:space="preserve"> </w:t>
      </w:r>
      <w:r w:rsidR="00ED69BD" w:rsidRPr="00876CD5">
        <w:rPr>
          <w:rFonts w:ascii="Arial Narrow" w:hAnsi="Arial Narrow"/>
          <w:sz w:val="26"/>
          <w:szCs w:val="26"/>
          <w:lang w:val="el-GR"/>
        </w:rPr>
        <w:t xml:space="preserve">Ηλία </w:t>
      </w:r>
      <w:proofErr w:type="spellStart"/>
      <w:r w:rsidR="00ED69BD" w:rsidRPr="00876CD5">
        <w:rPr>
          <w:rFonts w:ascii="Arial Narrow" w:hAnsi="Arial Narrow"/>
          <w:sz w:val="26"/>
          <w:szCs w:val="26"/>
          <w:lang w:val="el-GR"/>
        </w:rPr>
        <w:t>Ψώνη</w:t>
      </w:r>
      <w:proofErr w:type="spellEnd"/>
      <w:r w:rsidRPr="00876CD5">
        <w:rPr>
          <w:rFonts w:ascii="Arial Narrow" w:hAnsi="Arial Narrow"/>
          <w:sz w:val="26"/>
          <w:szCs w:val="26"/>
          <w:lang w:val="el-GR"/>
        </w:rPr>
        <w:t xml:space="preserve"> </w:t>
      </w:r>
      <w:r w:rsidR="00B60CAA">
        <w:rPr>
          <w:rFonts w:ascii="Arial Narrow" w:hAnsi="Arial Narrow"/>
          <w:sz w:val="26"/>
          <w:szCs w:val="26"/>
          <w:lang w:val="el-GR"/>
        </w:rPr>
        <w:t xml:space="preserve">και Στέλλα </w:t>
      </w:r>
      <w:proofErr w:type="spellStart"/>
      <w:r w:rsidR="00B60CAA">
        <w:rPr>
          <w:rFonts w:ascii="Arial Narrow" w:hAnsi="Arial Narrow"/>
          <w:sz w:val="26"/>
          <w:szCs w:val="26"/>
          <w:lang w:val="el-GR"/>
        </w:rPr>
        <w:t>Μαργιέλλου</w:t>
      </w:r>
      <w:proofErr w:type="spellEnd"/>
      <w:r w:rsidR="00B60CAA">
        <w:rPr>
          <w:rFonts w:ascii="Arial Narrow" w:hAnsi="Arial Narrow"/>
          <w:sz w:val="26"/>
          <w:szCs w:val="26"/>
          <w:lang w:val="el-GR"/>
        </w:rPr>
        <w:t>,</w:t>
      </w:r>
      <w:r w:rsidR="00ED69BD" w:rsidRPr="00876CD5">
        <w:rPr>
          <w:rFonts w:ascii="Arial Narrow" w:hAnsi="Arial Narrow"/>
          <w:sz w:val="26"/>
          <w:szCs w:val="26"/>
          <w:lang w:val="el-GR"/>
        </w:rPr>
        <w:t xml:space="preserve"> </w:t>
      </w:r>
      <w:r w:rsidRPr="00876CD5">
        <w:rPr>
          <w:rFonts w:ascii="Arial Narrow" w:hAnsi="Arial Narrow"/>
          <w:sz w:val="26"/>
          <w:szCs w:val="26"/>
          <w:lang w:val="el-GR"/>
        </w:rPr>
        <w:t>Συμβούλους του Α.Σ.Ε.Π.</w:t>
      </w:r>
    </w:p>
    <w:p w:rsidR="00B60CAA" w:rsidRDefault="00FA6925" w:rsidP="00E9424C">
      <w:pPr>
        <w:spacing w:line="360" w:lineRule="auto"/>
        <w:ind w:left="-425" w:right="45" w:firstLine="425"/>
        <w:jc w:val="both"/>
        <w:rPr>
          <w:rFonts w:ascii="Arial Narrow" w:hAnsi="Arial Narrow"/>
          <w:sz w:val="26"/>
          <w:szCs w:val="26"/>
          <w:lang w:val="el-GR"/>
        </w:rPr>
      </w:pPr>
      <w:r w:rsidRPr="00876CD5">
        <w:rPr>
          <w:rFonts w:ascii="Arial Narrow" w:hAnsi="Arial Narrow"/>
          <w:sz w:val="26"/>
          <w:szCs w:val="26"/>
          <w:lang w:val="el-GR"/>
        </w:rPr>
        <w:t>Συνήλθε σε συνεδρίαση σ</w:t>
      </w:r>
      <w:r w:rsidR="00B60CAA">
        <w:rPr>
          <w:rFonts w:ascii="Arial Narrow" w:hAnsi="Arial Narrow"/>
          <w:sz w:val="26"/>
          <w:szCs w:val="26"/>
          <w:lang w:val="el-GR"/>
        </w:rPr>
        <w:t xml:space="preserve">το κατάστημα του Α.Σ.Ε.Π. στις </w:t>
      </w:r>
      <w:r w:rsidR="00ED69BD" w:rsidRPr="00876CD5">
        <w:rPr>
          <w:rFonts w:ascii="Arial Narrow" w:hAnsi="Arial Narrow"/>
          <w:sz w:val="26"/>
          <w:szCs w:val="26"/>
          <w:lang w:val="el-GR"/>
        </w:rPr>
        <w:t>26</w:t>
      </w:r>
      <w:r w:rsidRPr="00876CD5">
        <w:rPr>
          <w:rFonts w:ascii="Arial Narrow" w:hAnsi="Arial Narrow"/>
          <w:sz w:val="26"/>
          <w:szCs w:val="26"/>
          <w:lang w:val="el-GR"/>
        </w:rPr>
        <w:t>/</w:t>
      </w:r>
      <w:r w:rsidR="00ED69BD" w:rsidRPr="00876CD5">
        <w:rPr>
          <w:rFonts w:ascii="Arial Narrow" w:hAnsi="Arial Narrow"/>
          <w:sz w:val="26"/>
          <w:szCs w:val="26"/>
          <w:lang w:val="el-GR"/>
        </w:rPr>
        <w:t>2</w:t>
      </w:r>
      <w:r w:rsidRPr="00876CD5">
        <w:rPr>
          <w:rFonts w:ascii="Arial Narrow" w:hAnsi="Arial Narrow"/>
          <w:sz w:val="26"/>
          <w:szCs w:val="26"/>
          <w:lang w:val="el-GR"/>
        </w:rPr>
        <w:t>/201</w:t>
      </w:r>
      <w:r w:rsidR="00ED69BD" w:rsidRPr="00876CD5">
        <w:rPr>
          <w:rFonts w:ascii="Arial Narrow" w:hAnsi="Arial Narrow"/>
          <w:sz w:val="26"/>
          <w:szCs w:val="26"/>
          <w:lang w:val="el-GR"/>
        </w:rPr>
        <w:t>9</w:t>
      </w:r>
      <w:r w:rsidR="00B60CAA">
        <w:rPr>
          <w:rFonts w:ascii="Arial Narrow" w:hAnsi="Arial Narrow"/>
          <w:sz w:val="26"/>
          <w:szCs w:val="26"/>
          <w:lang w:val="el-GR"/>
        </w:rPr>
        <w:t xml:space="preserve">, </w:t>
      </w:r>
      <w:r w:rsidRPr="00876CD5">
        <w:rPr>
          <w:rFonts w:ascii="Arial Narrow" w:hAnsi="Arial Narrow"/>
          <w:sz w:val="26"/>
          <w:szCs w:val="26"/>
          <w:lang w:val="el-GR"/>
        </w:rPr>
        <w:t>κ</w:t>
      </w:r>
      <w:r w:rsidR="00B60CAA">
        <w:rPr>
          <w:rFonts w:ascii="Arial Narrow" w:hAnsi="Arial Narrow"/>
          <w:sz w:val="26"/>
          <w:szCs w:val="26"/>
          <w:lang w:val="el-GR"/>
        </w:rPr>
        <w:t xml:space="preserve">ατά την οποία χρέη Γραμματέως </w:t>
      </w:r>
      <w:proofErr w:type="spellStart"/>
      <w:r w:rsidR="00B60CAA">
        <w:rPr>
          <w:rFonts w:ascii="Arial Narrow" w:hAnsi="Arial Narrow"/>
          <w:sz w:val="26"/>
          <w:szCs w:val="26"/>
          <w:lang w:val="el-GR"/>
        </w:rPr>
        <w:t>εξ</w:t>
      </w:r>
      <w:r w:rsidRPr="00876CD5">
        <w:rPr>
          <w:rFonts w:ascii="Arial Narrow" w:hAnsi="Arial Narrow"/>
          <w:sz w:val="26"/>
          <w:szCs w:val="26"/>
          <w:lang w:val="el-GR"/>
        </w:rPr>
        <w:t>ετέλεσε</w:t>
      </w:r>
      <w:proofErr w:type="spellEnd"/>
      <w:r w:rsidRPr="00876CD5">
        <w:rPr>
          <w:rFonts w:ascii="Arial Narrow" w:hAnsi="Arial Narrow"/>
          <w:sz w:val="26"/>
          <w:szCs w:val="26"/>
          <w:lang w:val="el-GR"/>
        </w:rPr>
        <w:t xml:space="preserve"> η Λαμπρινή Φώτη, υπάλληλος του Α.Σ.Ε.Π., με  βαθμό  Α΄.</w:t>
      </w:r>
    </w:p>
    <w:p w:rsidR="00B60CAA" w:rsidRDefault="00FA6925" w:rsidP="00E9424C">
      <w:pPr>
        <w:spacing w:line="360" w:lineRule="auto"/>
        <w:ind w:left="-425" w:right="45" w:firstLine="425"/>
        <w:jc w:val="both"/>
        <w:rPr>
          <w:rFonts w:ascii="Arial Narrow" w:hAnsi="Arial Narrow"/>
          <w:sz w:val="26"/>
          <w:szCs w:val="26"/>
          <w:lang w:val="el-GR"/>
        </w:rPr>
      </w:pPr>
      <w:r w:rsidRPr="00876CD5">
        <w:rPr>
          <w:rFonts w:ascii="Arial Narrow" w:hAnsi="Arial Narrow"/>
          <w:sz w:val="26"/>
          <w:szCs w:val="26"/>
          <w:lang w:val="el-GR"/>
        </w:rPr>
        <w:t xml:space="preserve">Αντικείμενο της συνεδριάσεως ήταν </w:t>
      </w:r>
      <w:r w:rsidR="0059407D" w:rsidRPr="00876CD5">
        <w:rPr>
          <w:rFonts w:ascii="Arial Narrow" w:hAnsi="Arial Narrow"/>
          <w:sz w:val="26"/>
          <w:szCs w:val="26"/>
          <w:lang w:val="el-GR"/>
        </w:rPr>
        <w:t xml:space="preserve">η εξέταση του από </w:t>
      </w:r>
      <w:r w:rsidR="00ED69BD" w:rsidRPr="00876CD5">
        <w:rPr>
          <w:rFonts w:ascii="Arial Narrow" w:hAnsi="Arial Narrow"/>
          <w:sz w:val="26"/>
          <w:szCs w:val="26"/>
          <w:lang w:val="el-GR"/>
        </w:rPr>
        <w:t>1</w:t>
      </w:r>
      <w:r w:rsidR="00D96A9B" w:rsidRPr="00876CD5">
        <w:rPr>
          <w:rFonts w:ascii="Arial Narrow" w:hAnsi="Arial Narrow"/>
          <w:sz w:val="26"/>
          <w:szCs w:val="26"/>
          <w:lang w:val="el-GR"/>
        </w:rPr>
        <w:t>9</w:t>
      </w:r>
      <w:r w:rsidR="0059407D" w:rsidRPr="00876CD5">
        <w:rPr>
          <w:rFonts w:ascii="Arial Narrow" w:hAnsi="Arial Narrow"/>
          <w:sz w:val="26"/>
          <w:szCs w:val="26"/>
          <w:lang w:val="el-GR"/>
        </w:rPr>
        <w:t>/</w:t>
      </w:r>
      <w:r w:rsidR="00ED69BD" w:rsidRPr="00876CD5">
        <w:rPr>
          <w:rFonts w:ascii="Arial Narrow" w:hAnsi="Arial Narrow"/>
          <w:sz w:val="26"/>
          <w:szCs w:val="26"/>
          <w:lang w:val="el-GR"/>
        </w:rPr>
        <w:t>2</w:t>
      </w:r>
      <w:r w:rsidR="00B60CAA">
        <w:rPr>
          <w:rFonts w:ascii="Arial Narrow" w:hAnsi="Arial Narrow"/>
          <w:sz w:val="26"/>
          <w:szCs w:val="26"/>
          <w:lang w:val="el-GR"/>
        </w:rPr>
        <w:t>/2019</w:t>
      </w:r>
      <w:r w:rsidR="0059407D" w:rsidRPr="00876CD5">
        <w:rPr>
          <w:rFonts w:ascii="Arial Narrow" w:hAnsi="Arial Narrow"/>
          <w:sz w:val="26"/>
          <w:szCs w:val="26"/>
          <w:lang w:val="el-GR"/>
        </w:rPr>
        <w:t xml:space="preserve"> ενημερωτικού σημειώματος της Διεύθυνσης Προ</w:t>
      </w:r>
      <w:r w:rsidR="00ED69BD" w:rsidRPr="00876CD5">
        <w:rPr>
          <w:rFonts w:ascii="Arial Narrow" w:hAnsi="Arial Narrow"/>
          <w:sz w:val="26"/>
          <w:szCs w:val="26"/>
          <w:lang w:val="el-GR"/>
        </w:rPr>
        <w:t>κηρ</w:t>
      </w:r>
      <w:r w:rsidR="00876CD5" w:rsidRPr="00876CD5">
        <w:rPr>
          <w:rFonts w:ascii="Arial Narrow" w:hAnsi="Arial Narrow"/>
          <w:sz w:val="26"/>
          <w:szCs w:val="26"/>
          <w:lang w:val="el-GR"/>
        </w:rPr>
        <w:t>ύξεων</w:t>
      </w:r>
      <w:r w:rsidRPr="00876CD5">
        <w:rPr>
          <w:rFonts w:ascii="Arial Narrow" w:hAnsi="Arial Narrow"/>
          <w:sz w:val="26"/>
          <w:szCs w:val="26"/>
          <w:lang w:val="el-GR"/>
        </w:rPr>
        <w:t>, το οποίο παραπέμπεται με το</w:t>
      </w:r>
      <w:r w:rsidR="0059407D" w:rsidRPr="00876CD5">
        <w:rPr>
          <w:rFonts w:ascii="Arial Narrow" w:hAnsi="Arial Narrow"/>
          <w:sz w:val="26"/>
          <w:szCs w:val="26"/>
          <w:lang w:val="el-GR"/>
        </w:rPr>
        <w:t xml:space="preserve"> από </w:t>
      </w:r>
      <w:r w:rsidR="00876CD5" w:rsidRPr="00876CD5">
        <w:rPr>
          <w:rFonts w:ascii="Arial Narrow" w:hAnsi="Arial Narrow"/>
          <w:sz w:val="26"/>
          <w:szCs w:val="26"/>
          <w:lang w:val="el-GR"/>
        </w:rPr>
        <w:t>1</w:t>
      </w:r>
      <w:r w:rsidR="00D96A9B" w:rsidRPr="00876CD5">
        <w:rPr>
          <w:rFonts w:ascii="Arial Narrow" w:hAnsi="Arial Narrow"/>
          <w:sz w:val="26"/>
          <w:szCs w:val="26"/>
          <w:lang w:val="el-GR"/>
        </w:rPr>
        <w:t>9</w:t>
      </w:r>
      <w:r w:rsidR="0059407D" w:rsidRPr="00876CD5">
        <w:rPr>
          <w:rFonts w:ascii="Arial Narrow" w:hAnsi="Arial Narrow"/>
          <w:sz w:val="26"/>
          <w:szCs w:val="26"/>
          <w:lang w:val="el-GR"/>
        </w:rPr>
        <w:t>/</w:t>
      </w:r>
      <w:r w:rsidR="00876CD5" w:rsidRPr="00876CD5">
        <w:rPr>
          <w:rFonts w:ascii="Arial Narrow" w:hAnsi="Arial Narrow"/>
          <w:sz w:val="26"/>
          <w:szCs w:val="26"/>
          <w:lang w:val="el-GR"/>
        </w:rPr>
        <w:t>2</w:t>
      </w:r>
      <w:r w:rsidRPr="00876CD5">
        <w:rPr>
          <w:rFonts w:ascii="Arial Narrow" w:hAnsi="Arial Narrow"/>
          <w:sz w:val="26"/>
          <w:szCs w:val="26"/>
          <w:lang w:val="el-GR"/>
        </w:rPr>
        <w:t>/201</w:t>
      </w:r>
      <w:r w:rsidR="00B60CAA">
        <w:rPr>
          <w:rFonts w:ascii="Arial Narrow" w:hAnsi="Arial Narrow"/>
          <w:sz w:val="26"/>
          <w:szCs w:val="26"/>
          <w:lang w:val="el-GR"/>
        </w:rPr>
        <w:t>9</w:t>
      </w:r>
      <w:r w:rsidR="009F3641">
        <w:rPr>
          <w:rFonts w:ascii="Arial Narrow" w:hAnsi="Arial Narrow"/>
          <w:sz w:val="26"/>
          <w:szCs w:val="26"/>
          <w:lang w:val="el-GR"/>
        </w:rPr>
        <w:t xml:space="preserve"> </w:t>
      </w:r>
      <w:r w:rsidR="0059407D" w:rsidRPr="00876CD5">
        <w:rPr>
          <w:rFonts w:ascii="Arial Narrow" w:hAnsi="Arial Narrow"/>
          <w:sz w:val="26"/>
          <w:szCs w:val="26"/>
          <w:lang w:val="el-GR"/>
        </w:rPr>
        <w:t>έγγραφο</w:t>
      </w:r>
      <w:r w:rsidR="00B60CAA">
        <w:rPr>
          <w:rFonts w:ascii="Arial Narrow" w:hAnsi="Arial Narrow"/>
          <w:sz w:val="26"/>
          <w:szCs w:val="26"/>
          <w:lang w:val="el-GR"/>
        </w:rPr>
        <w:t xml:space="preserve"> </w:t>
      </w:r>
      <w:r w:rsidRPr="00876CD5">
        <w:rPr>
          <w:rFonts w:ascii="Arial Narrow" w:hAnsi="Arial Narrow"/>
          <w:sz w:val="26"/>
          <w:szCs w:val="26"/>
          <w:lang w:val="el-GR"/>
        </w:rPr>
        <w:t>του</w:t>
      </w:r>
      <w:r w:rsidR="00472F5A" w:rsidRPr="00876CD5">
        <w:rPr>
          <w:rFonts w:ascii="Arial Narrow" w:hAnsi="Arial Narrow"/>
          <w:sz w:val="26"/>
          <w:szCs w:val="26"/>
          <w:lang w:val="el-GR"/>
        </w:rPr>
        <w:t xml:space="preserve"> Προέδρου του ΑΣΕΠ, </w:t>
      </w:r>
      <w:r w:rsidR="00F47574" w:rsidRPr="00876CD5">
        <w:rPr>
          <w:rFonts w:ascii="Arial Narrow" w:hAnsi="Arial Narrow"/>
          <w:sz w:val="26"/>
          <w:szCs w:val="26"/>
          <w:lang w:val="el-GR"/>
        </w:rPr>
        <w:t>προκειμένου</w:t>
      </w:r>
      <w:r w:rsidR="00472F5A" w:rsidRPr="00876CD5">
        <w:rPr>
          <w:rFonts w:ascii="Arial Narrow" w:hAnsi="Arial Narrow"/>
          <w:sz w:val="26"/>
          <w:szCs w:val="26"/>
          <w:lang w:val="el-GR"/>
        </w:rPr>
        <w:t xml:space="preserve"> η</w:t>
      </w:r>
      <w:r w:rsidR="00B60CAA">
        <w:rPr>
          <w:rFonts w:ascii="Arial Narrow" w:hAnsi="Arial Narrow"/>
          <w:sz w:val="26"/>
          <w:szCs w:val="26"/>
          <w:lang w:val="el-GR"/>
        </w:rPr>
        <w:t xml:space="preserve"> Ελάσσονα Ολομέλεια</w:t>
      </w:r>
      <w:r w:rsidR="00F33E69" w:rsidRPr="00876CD5">
        <w:rPr>
          <w:rFonts w:ascii="Arial Narrow" w:hAnsi="Arial Narrow"/>
          <w:sz w:val="26"/>
          <w:szCs w:val="26"/>
          <w:lang w:val="el-GR"/>
        </w:rPr>
        <w:t xml:space="preserve"> </w:t>
      </w:r>
      <w:r w:rsidR="00F47574" w:rsidRPr="00876CD5">
        <w:rPr>
          <w:rFonts w:ascii="Arial Narrow" w:hAnsi="Arial Narrow"/>
          <w:sz w:val="26"/>
          <w:szCs w:val="26"/>
          <w:lang w:val="el-GR"/>
        </w:rPr>
        <w:t xml:space="preserve">να εξετάσει </w:t>
      </w:r>
      <w:r w:rsidR="00A82BDB" w:rsidRPr="00876CD5">
        <w:rPr>
          <w:rFonts w:ascii="Arial Narrow" w:hAnsi="Arial Narrow"/>
          <w:sz w:val="26"/>
          <w:szCs w:val="26"/>
          <w:lang w:val="el-GR"/>
        </w:rPr>
        <w:t>θέμα</w:t>
      </w:r>
      <w:r w:rsidR="00876CD5" w:rsidRPr="00876CD5">
        <w:rPr>
          <w:rFonts w:ascii="Arial Narrow" w:hAnsi="Arial Narrow"/>
          <w:sz w:val="26"/>
          <w:szCs w:val="26"/>
          <w:lang w:val="el-GR"/>
        </w:rPr>
        <w:t>τα</w:t>
      </w:r>
      <w:r w:rsidR="00A82BDB" w:rsidRPr="00876CD5">
        <w:rPr>
          <w:rFonts w:ascii="Arial Narrow" w:hAnsi="Arial Narrow"/>
          <w:sz w:val="26"/>
          <w:szCs w:val="26"/>
          <w:lang w:val="el-GR"/>
        </w:rPr>
        <w:t xml:space="preserve"> </w:t>
      </w:r>
      <w:r w:rsidR="00876CD5" w:rsidRPr="00876CD5">
        <w:rPr>
          <w:rFonts w:ascii="Arial Narrow" w:hAnsi="Arial Narrow"/>
          <w:sz w:val="26"/>
          <w:szCs w:val="26"/>
          <w:lang w:val="el-GR"/>
        </w:rPr>
        <w:t xml:space="preserve">αναμόρφωσης του περιεχομένου των προκηρύξεων κατά το αρθρ. </w:t>
      </w:r>
      <w:r w:rsidR="00B60CAA">
        <w:rPr>
          <w:rFonts w:ascii="Arial Narrow" w:hAnsi="Arial Narrow"/>
          <w:sz w:val="26"/>
          <w:szCs w:val="26"/>
          <w:lang w:val="el-GR"/>
        </w:rPr>
        <w:t xml:space="preserve">18 του ν. 2190/1994 σύμφωνα με το ν. 4590/2019 </w:t>
      </w:r>
      <w:r w:rsidR="00876CD5" w:rsidRPr="00876CD5">
        <w:rPr>
          <w:rFonts w:ascii="Arial Narrow" w:hAnsi="Arial Narrow"/>
          <w:sz w:val="26"/>
          <w:szCs w:val="26"/>
          <w:lang w:val="el-GR"/>
        </w:rPr>
        <w:t>(άρθρα 8,</w:t>
      </w:r>
      <w:r w:rsidR="00B60CAA">
        <w:rPr>
          <w:rFonts w:ascii="Arial Narrow" w:hAnsi="Arial Narrow"/>
          <w:sz w:val="26"/>
          <w:szCs w:val="26"/>
          <w:lang w:val="el-GR"/>
        </w:rPr>
        <w:t xml:space="preserve"> </w:t>
      </w:r>
      <w:r w:rsidR="00876CD5" w:rsidRPr="00876CD5">
        <w:rPr>
          <w:rFonts w:ascii="Arial Narrow" w:hAnsi="Arial Narrow"/>
          <w:sz w:val="26"/>
          <w:szCs w:val="26"/>
          <w:lang w:val="el-GR"/>
        </w:rPr>
        <w:t>62 και 64).</w:t>
      </w:r>
    </w:p>
    <w:p w:rsidR="00B60CAA" w:rsidRPr="00A863C0" w:rsidRDefault="00A73149" w:rsidP="00E9424C">
      <w:pPr>
        <w:spacing w:line="360" w:lineRule="auto"/>
        <w:ind w:left="-426" w:right="46" w:firstLine="426"/>
        <w:jc w:val="both"/>
        <w:rPr>
          <w:rFonts w:ascii="Arial Narrow" w:hAnsi="Arial Narrow"/>
          <w:sz w:val="26"/>
          <w:szCs w:val="26"/>
          <w:lang w:val="el-GR"/>
        </w:rPr>
      </w:pPr>
      <w:r w:rsidRPr="00876CD5">
        <w:rPr>
          <w:rFonts w:ascii="Arial Narrow" w:hAnsi="Arial Narrow"/>
          <w:sz w:val="26"/>
          <w:szCs w:val="26"/>
          <w:lang w:val="el-GR"/>
        </w:rPr>
        <w:t>Νομίμως εισάγεται ενώπιον της Ελάσσονος Ολομέλειας η κρινόμενη υπόθεση σύμφωνα με τ</w:t>
      </w:r>
      <w:r w:rsidR="00B60CAA">
        <w:rPr>
          <w:rFonts w:ascii="Arial Narrow" w:hAnsi="Arial Narrow"/>
          <w:sz w:val="26"/>
          <w:szCs w:val="26"/>
          <w:lang w:val="el-GR"/>
        </w:rPr>
        <w:t xml:space="preserve">ην </w:t>
      </w:r>
      <w:r w:rsidR="00F47574" w:rsidRPr="00876CD5">
        <w:rPr>
          <w:rFonts w:ascii="Arial Narrow" w:hAnsi="Arial Narrow"/>
          <w:sz w:val="26"/>
          <w:szCs w:val="26"/>
          <w:lang w:val="el-GR"/>
        </w:rPr>
        <w:t>διάταξη του</w:t>
      </w:r>
      <w:r w:rsidRPr="00876CD5">
        <w:rPr>
          <w:rFonts w:ascii="Arial Narrow" w:hAnsi="Arial Narrow"/>
          <w:sz w:val="26"/>
          <w:szCs w:val="26"/>
          <w:lang w:val="el-GR"/>
        </w:rPr>
        <w:t xml:space="preserve"> άρθρου 17 παρ. 3 </w:t>
      </w:r>
      <w:proofErr w:type="spellStart"/>
      <w:r w:rsidRPr="00876CD5">
        <w:rPr>
          <w:rFonts w:ascii="Arial Narrow" w:hAnsi="Arial Narrow"/>
          <w:sz w:val="26"/>
          <w:szCs w:val="26"/>
          <w:lang w:val="el-GR"/>
        </w:rPr>
        <w:t>περιπτ</w:t>
      </w:r>
      <w:proofErr w:type="spellEnd"/>
      <w:r w:rsidRPr="00876CD5">
        <w:rPr>
          <w:rFonts w:ascii="Arial Narrow" w:hAnsi="Arial Narrow"/>
          <w:sz w:val="26"/>
          <w:szCs w:val="26"/>
          <w:lang w:val="el-GR"/>
        </w:rPr>
        <w:t xml:space="preserve">. </w:t>
      </w:r>
      <w:proofErr w:type="spellStart"/>
      <w:r w:rsidR="00F47574" w:rsidRPr="00876CD5">
        <w:rPr>
          <w:rFonts w:ascii="Arial Narrow" w:hAnsi="Arial Narrow"/>
          <w:sz w:val="26"/>
          <w:szCs w:val="26"/>
          <w:lang w:val="el-GR"/>
        </w:rPr>
        <w:t>α</w:t>
      </w:r>
      <w:r w:rsidRPr="00876CD5">
        <w:rPr>
          <w:rFonts w:ascii="Arial Narrow" w:hAnsi="Arial Narrow"/>
          <w:sz w:val="26"/>
          <w:szCs w:val="26"/>
          <w:lang w:val="el-GR"/>
        </w:rPr>
        <w:t>΄</w:t>
      </w:r>
      <w:proofErr w:type="spellEnd"/>
      <w:r w:rsidRPr="00876CD5">
        <w:rPr>
          <w:rFonts w:ascii="Arial Narrow" w:hAnsi="Arial Narrow"/>
          <w:sz w:val="26"/>
          <w:szCs w:val="26"/>
          <w:lang w:val="el-GR"/>
        </w:rPr>
        <w:t xml:space="preserve"> του Κανονισμού Λειτουργίας του Α.Σ.Ε.</w:t>
      </w:r>
      <w:r w:rsidR="00F47574" w:rsidRPr="00876CD5">
        <w:rPr>
          <w:rFonts w:ascii="Arial Narrow" w:hAnsi="Arial Narrow"/>
          <w:sz w:val="26"/>
          <w:szCs w:val="26"/>
          <w:lang w:val="el-GR"/>
        </w:rPr>
        <w:t xml:space="preserve">Π. (Φ.Ε.Κ. 997/18.07.2013 </w:t>
      </w:r>
      <w:proofErr w:type="spellStart"/>
      <w:r w:rsidR="00F47574" w:rsidRPr="00876CD5">
        <w:rPr>
          <w:rFonts w:ascii="Arial Narrow" w:hAnsi="Arial Narrow"/>
          <w:sz w:val="26"/>
          <w:szCs w:val="26"/>
          <w:lang w:val="el-GR"/>
        </w:rPr>
        <w:t>τ.Β</w:t>
      </w:r>
      <w:proofErr w:type="spellEnd"/>
      <w:r w:rsidR="00F47574" w:rsidRPr="00876CD5">
        <w:rPr>
          <w:rFonts w:ascii="Arial Narrow" w:hAnsi="Arial Narrow"/>
          <w:sz w:val="26"/>
          <w:szCs w:val="26"/>
          <w:lang w:val="el-GR"/>
        </w:rPr>
        <w:t xml:space="preserve">’), που ορίζει </w:t>
      </w:r>
      <w:r w:rsidR="00225F2A" w:rsidRPr="00876CD5">
        <w:rPr>
          <w:rFonts w:ascii="Arial Narrow" w:hAnsi="Arial Narrow"/>
          <w:sz w:val="26"/>
          <w:szCs w:val="26"/>
          <w:lang w:val="el-GR"/>
        </w:rPr>
        <w:t xml:space="preserve">ενδεικτικά </w:t>
      </w:r>
      <w:r w:rsidR="00A863C0">
        <w:rPr>
          <w:rFonts w:ascii="Arial Narrow" w:hAnsi="Arial Narrow"/>
          <w:sz w:val="26"/>
          <w:szCs w:val="26"/>
          <w:lang w:val="el-GR"/>
        </w:rPr>
        <w:t>τις αρμοδιότητες αυτής</w:t>
      </w:r>
      <w:r w:rsidR="00A863C0" w:rsidRPr="00A863C0">
        <w:rPr>
          <w:rFonts w:ascii="Arial Narrow" w:hAnsi="Arial Narrow"/>
          <w:sz w:val="26"/>
          <w:szCs w:val="26"/>
          <w:lang w:val="el-GR"/>
        </w:rPr>
        <w:t xml:space="preserve">, </w:t>
      </w:r>
      <w:r w:rsidR="00A863C0">
        <w:rPr>
          <w:rFonts w:ascii="Arial Narrow" w:hAnsi="Arial Narrow"/>
          <w:sz w:val="26"/>
          <w:szCs w:val="26"/>
          <w:lang w:val="el-GR"/>
        </w:rPr>
        <w:t xml:space="preserve">μεταξύ των οποίων αναφέρεται ο έλεγχος οποιασδήποτε προκήρυξης πριν </w:t>
      </w:r>
      <w:r w:rsidR="00F75093">
        <w:rPr>
          <w:rFonts w:ascii="Arial Narrow" w:hAnsi="Arial Narrow"/>
          <w:sz w:val="26"/>
          <w:szCs w:val="26"/>
          <w:lang w:val="el-GR"/>
        </w:rPr>
        <w:t xml:space="preserve">από </w:t>
      </w:r>
      <w:r w:rsidR="00A863C0">
        <w:rPr>
          <w:rFonts w:ascii="Arial Narrow" w:hAnsi="Arial Narrow"/>
          <w:sz w:val="26"/>
          <w:szCs w:val="26"/>
          <w:lang w:val="el-GR"/>
        </w:rPr>
        <w:t>τη δημοσίευσή της.</w:t>
      </w:r>
    </w:p>
    <w:p w:rsidR="009F3641" w:rsidRDefault="009F3641" w:rsidP="00E9424C">
      <w:pPr>
        <w:spacing w:line="360" w:lineRule="auto"/>
        <w:ind w:left="-426" w:right="46" w:firstLine="426"/>
        <w:jc w:val="both"/>
        <w:rPr>
          <w:rFonts w:ascii="Arial Narrow" w:hAnsi="Arial Narrow"/>
          <w:sz w:val="26"/>
          <w:szCs w:val="26"/>
          <w:lang w:val="el-GR"/>
        </w:rPr>
      </w:pPr>
      <w:r>
        <w:rPr>
          <w:rFonts w:ascii="Arial Narrow" w:hAnsi="Arial Narrow"/>
          <w:sz w:val="26"/>
          <w:szCs w:val="26"/>
          <w:lang w:val="el-GR"/>
        </w:rPr>
        <w:t xml:space="preserve">Ο Πρόεδρος ενημέρωσε </w:t>
      </w:r>
      <w:r w:rsidR="00BB7452">
        <w:rPr>
          <w:rFonts w:ascii="Arial Narrow" w:hAnsi="Arial Narrow"/>
          <w:sz w:val="26"/>
          <w:szCs w:val="26"/>
          <w:lang w:val="el-GR"/>
        </w:rPr>
        <w:t xml:space="preserve">ότι κοινοποιήθηκε προς όλα τα μέλη της Ελάσσονος Ολομέλειας </w:t>
      </w:r>
      <w:r>
        <w:rPr>
          <w:rFonts w:ascii="Arial Narrow" w:hAnsi="Arial Narrow"/>
          <w:sz w:val="26"/>
          <w:szCs w:val="26"/>
          <w:lang w:val="el-GR"/>
        </w:rPr>
        <w:t>το σημεί</w:t>
      </w:r>
      <w:r w:rsidR="00A64328">
        <w:rPr>
          <w:rFonts w:ascii="Arial Narrow" w:hAnsi="Arial Narrow"/>
          <w:sz w:val="26"/>
          <w:szCs w:val="26"/>
          <w:lang w:val="el-GR"/>
        </w:rPr>
        <w:t xml:space="preserve">ωμα της Διεύθυνσης Προκηρύξεων </w:t>
      </w:r>
      <w:r>
        <w:rPr>
          <w:rFonts w:ascii="Arial Narrow" w:hAnsi="Arial Narrow"/>
          <w:sz w:val="26"/>
          <w:szCs w:val="26"/>
          <w:lang w:val="el-GR"/>
        </w:rPr>
        <w:t>και τ</w:t>
      </w:r>
      <w:r w:rsidR="00BB7452">
        <w:rPr>
          <w:rFonts w:ascii="Arial Narrow" w:hAnsi="Arial Narrow"/>
          <w:sz w:val="26"/>
          <w:szCs w:val="26"/>
          <w:lang w:val="el-GR"/>
        </w:rPr>
        <w:t xml:space="preserve">ο έγγραφο του Προέδρου του Α.Σ.Ε.Π., χωρίς να οριστεί εισηγητής </w:t>
      </w:r>
      <w:r w:rsidR="00A64328">
        <w:rPr>
          <w:rFonts w:ascii="Arial Narrow" w:hAnsi="Arial Narrow"/>
          <w:sz w:val="26"/>
          <w:szCs w:val="26"/>
          <w:lang w:val="el-GR"/>
        </w:rPr>
        <w:t xml:space="preserve">προκειμένου </w:t>
      </w:r>
      <w:r w:rsidR="0088384A">
        <w:rPr>
          <w:rFonts w:ascii="Arial Narrow" w:hAnsi="Arial Narrow"/>
          <w:sz w:val="26"/>
          <w:szCs w:val="26"/>
          <w:lang w:val="el-GR"/>
        </w:rPr>
        <w:t xml:space="preserve">τα μέλη </w:t>
      </w:r>
      <w:r w:rsidR="00A64328">
        <w:rPr>
          <w:rFonts w:ascii="Arial Narrow" w:hAnsi="Arial Narrow"/>
          <w:sz w:val="26"/>
          <w:szCs w:val="26"/>
          <w:lang w:val="el-GR"/>
        </w:rPr>
        <w:t>να εκφέρουν την άποψή τους σε ζητήματα που προέκυψαν από την ψήφιση του νέου ν. 4590/2019 σχετικά με τη διαδικασία των προσλήψεων και τις ενδεχόμενες τροποποιήσεις στο σώμα των προ</w:t>
      </w:r>
      <w:r w:rsidR="00A863C0">
        <w:rPr>
          <w:rFonts w:ascii="Arial Narrow" w:hAnsi="Arial Narrow"/>
          <w:sz w:val="26"/>
          <w:szCs w:val="26"/>
          <w:lang w:val="el-GR"/>
        </w:rPr>
        <w:t>κηρύξ</w:t>
      </w:r>
      <w:r w:rsidR="00A64328">
        <w:rPr>
          <w:rFonts w:ascii="Arial Narrow" w:hAnsi="Arial Narrow"/>
          <w:sz w:val="26"/>
          <w:szCs w:val="26"/>
          <w:lang w:val="el-GR"/>
        </w:rPr>
        <w:t>εων.</w:t>
      </w:r>
    </w:p>
    <w:p w:rsidR="0088384A" w:rsidRPr="0088384A" w:rsidRDefault="0088384A" w:rsidP="00E9424C">
      <w:pPr>
        <w:spacing w:line="360" w:lineRule="auto"/>
        <w:ind w:left="-426" w:right="46" w:firstLine="426"/>
        <w:jc w:val="both"/>
        <w:rPr>
          <w:rFonts w:ascii="Arial Narrow" w:hAnsi="Arial Narrow"/>
          <w:b/>
          <w:sz w:val="26"/>
          <w:szCs w:val="26"/>
          <w:lang w:val="el-GR"/>
        </w:rPr>
      </w:pPr>
      <w:r w:rsidRPr="0088384A">
        <w:rPr>
          <w:rFonts w:ascii="Arial Narrow" w:hAnsi="Arial Narrow"/>
          <w:b/>
          <w:sz w:val="26"/>
          <w:szCs w:val="26"/>
          <w:lang w:val="el-GR"/>
        </w:rPr>
        <w:t>Νομικό Πλαίσιο</w:t>
      </w:r>
    </w:p>
    <w:p w:rsidR="00A64328" w:rsidRDefault="00A863C0" w:rsidP="00E9424C">
      <w:pPr>
        <w:spacing w:line="360" w:lineRule="auto"/>
        <w:ind w:left="-426" w:right="46" w:firstLine="426"/>
        <w:jc w:val="both"/>
        <w:rPr>
          <w:rFonts w:ascii="Arial Narrow" w:hAnsi="Arial Narrow"/>
          <w:sz w:val="26"/>
          <w:szCs w:val="26"/>
          <w:lang w:val="el-GR"/>
        </w:rPr>
      </w:pPr>
      <w:r>
        <w:rPr>
          <w:rFonts w:ascii="Arial Narrow" w:hAnsi="Arial Narrow"/>
          <w:sz w:val="26"/>
          <w:szCs w:val="26"/>
          <w:lang w:val="el-GR"/>
        </w:rPr>
        <w:t>Σ</w:t>
      </w:r>
      <w:r w:rsidR="00A64328">
        <w:rPr>
          <w:rFonts w:ascii="Arial Narrow" w:hAnsi="Arial Narrow"/>
          <w:sz w:val="26"/>
          <w:szCs w:val="26"/>
          <w:lang w:val="el-GR"/>
        </w:rPr>
        <w:t>τη δι</w:t>
      </w:r>
      <w:r w:rsidR="0088384A">
        <w:rPr>
          <w:rFonts w:ascii="Arial Narrow" w:hAnsi="Arial Narrow"/>
          <w:sz w:val="26"/>
          <w:szCs w:val="26"/>
          <w:lang w:val="el-GR"/>
        </w:rPr>
        <w:t xml:space="preserve">άταξη των άρθρων </w:t>
      </w:r>
      <w:r w:rsidR="00A64328">
        <w:rPr>
          <w:rFonts w:ascii="Arial Narrow" w:hAnsi="Arial Narrow"/>
          <w:sz w:val="26"/>
          <w:szCs w:val="26"/>
          <w:lang w:val="el-GR"/>
        </w:rPr>
        <w:t>του ν. 4590/2019 ορίζονται τα εξής:</w:t>
      </w:r>
    </w:p>
    <w:p w:rsidR="00B60CAA" w:rsidRDefault="00B60CAA" w:rsidP="00E9424C">
      <w:pPr>
        <w:spacing w:line="360" w:lineRule="auto"/>
        <w:ind w:left="-426" w:right="46"/>
        <w:jc w:val="both"/>
        <w:rPr>
          <w:rFonts w:ascii="Arial Narrow" w:hAnsi="Arial Narrow"/>
          <w:sz w:val="26"/>
          <w:szCs w:val="26"/>
          <w:lang w:val="el-GR"/>
        </w:rPr>
      </w:pPr>
      <w:r>
        <w:rPr>
          <w:rFonts w:ascii="Arial Narrow" w:hAnsi="Arial Narrow"/>
          <w:b/>
          <w:sz w:val="26"/>
          <w:szCs w:val="26"/>
          <w:lang w:val="el-GR"/>
        </w:rPr>
        <w:t>Ά</w:t>
      </w:r>
      <w:r w:rsidRPr="00B60CAA">
        <w:rPr>
          <w:rFonts w:ascii="Arial Narrow" w:hAnsi="Arial Narrow"/>
          <w:b/>
          <w:sz w:val="26"/>
          <w:szCs w:val="26"/>
          <w:lang w:val="el-GR"/>
        </w:rPr>
        <w:t>ρθρ</w:t>
      </w:r>
      <w:r>
        <w:rPr>
          <w:rFonts w:ascii="Arial Narrow" w:hAnsi="Arial Narrow"/>
          <w:b/>
          <w:sz w:val="26"/>
          <w:szCs w:val="26"/>
          <w:lang w:val="el-GR"/>
        </w:rPr>
        <w:t>ο</w:t>
      </w:r>
      <w:r w:rsidR="008D15AC" w:rsidRPr="00B60CAA">
        <w:rPr>
          <w:rFonts w:ascii="Arial Narrow" w:hAnsi="Arial Narrow"/>
          <w:b/>
          <w:sz w:val="26"/>
          <w:szCs w:val="26"/>
          <w:lang w:val="el-GR"/>
        </w:rPr>
        <w:t xml:space="preserve"> 8 </w:t>
      </w:r>
      <w:r w:rsidR="002529F6" w:rsidRPr="00B60CAA">
        <w:rPr>
          <w:rFonts w:ascii="Arial Narrow" w:hAnsi="Arial Narrow"/>
          <w:sz w:val="26"/>
          <w:szCs w:val="26"/>
          <w:lang w:val="el-GR"/>
        </w:rPr>
        <w:t>«</w:t>
      </w:r>
      <w:r w:rsidR="002A0610" w:rsidRPr="00B60CAA">
        <w:rPr>
          <w:rFonts w:ascii="Arial Narrow" w:hAnsi="Arial Narrow"/>
          <w:sz w:val="26"/>
          <w:szCs w:val="26"/>
          <w:lang w:val="el-GR"/>
        </w:rPr>
        <w:t xml:space="preserve">Δικαιολογητικά διαδικασιών πλήρωσης θέσεων προσωπικού µε σειρά προτεραιότητας </w:t>
      </w:r>
    </w:p>
    <w:p w:rsidR="00B60CAA" w:rsidRDefault="002A0610" w:rsidP="00E9424C">
      <w:pPr>
        <w:spacing w:line="360" w:lineRule="auto"/>
        <w:ind w:left="-426" w:right="46"/>
        <w:jc w:val="both"/>
        <w:rPr>
          <w:rFonts w:ascii="Arial Narrow" w:hAnsi="Arial Narrow"/>
          <w:sz w:val="26"/>
          <w:szCs w:val="26"/>
          <w:lang w:val="el-GR"/>
        </w:rPr>
      </w:pPr>
      <w:r w:rsidRPr="00B60CAA">
        <w:rPr>
          <w:rFonts w:ascii="Arial Narrow" w:hAnsi="Arial Narrow"/>
          <w:sz w:val="26"/>
          <w:szCs w:val="26"/>
          <w:lang w:val="el-GR"/>
        </w:rPr>
        <w:t xml:space="preserve">1. Σε κάθε διαδικασία πλήρωσης θέσεων προσωπικού µε σειρά προτεραιότητας σε φορείς της παρ. 1 του άρθρου 14 του ν. 2190/1994, η οποία διενεργείται από το Α.Σ.Ε.Π., η αίτηση </w:t>
      </w:r>
      <w:proofErr w:type="spellStart"/>
      <w:r w:rsidRPr="00B60CAA">
        <w:rPr>
          <w:rFonts w:ascii="Arial Narrow" w:hAnsi="Arial Narrow"/>
          <w:sz w:val="26"/>
          <w:szCs w:val="26"/>
          <w:lang w:val="el-GR"/>
        </w:rPr>
        <w:t>συµµετοχής</w:t>
      </w:r>
      <w:proofErr w:type="spellEnd"/>
      <w:r w:rsidRPr="00B60CAA">
        <w:rPr>
          <w:rFonts w:ascii="Arial Narrow" w:hAnsi="Arial Narrow"/>
          <w:sz w:val="26"/>
          <w:szCs w:val="26"/>
          <w:lang w:val="el-GR"/>
        </w:rPr>
        <w:t xml:space="preserve"> του υποψηφίου επέχει θέση υπεύθυνης δήλωσης, χωρίς να απαιτείται η υποβολή δικαιολογητικών για τα στοιχεία που αναφέρονται σε αυτήν. Με </w:t>
      </w:r>
      <w:proofErr w:type="spellStart"/>
      <w:r w:rsidRPr="00B60CAA">
        <w:rPr>
          <w:rFonts w:ascii="Arial Narrow" w:hAnsi="Arial Narrow"/>
          <w:sz w:val="26"/>
          <w:szCs w:val="26"/>
          <w:lang w:val="el-GR"/>
        </w:rPr>
        <w:t>αιτιολογηµένη</w:t>
      </w:r>
      <w:proofErr w:type="spellEnd"/>
      <w:r w:rsidRPr="00B60CAA">
        <w:rPr>
          <w:rFonts w:ascii="Arial Narrow" w:hAnsi="Arial Narrow"/>
          <w:sz w:val="26"/>
          <w:szCs w:val="26"/>
          <w:lang w:val="el-GR"/>
        </w:rPr>
        <w:t xml:space="preserve"> απόφαση της </w:t>
      </w:r>
      <w:r w:rsidRPr="00B60CAA">
        <w:rPr>
          <w:rFonts w:ascii="Arial Narrow" w:hAnsi="Arial Narrow"/>
          <w:sz w:val="26"/>
          <w:szCs w:val="26"/>
          <w:lang w:val="el-GR"/>
        </w:rPr>
        <w:lastRenderedPageBreak/>
        <w:t xml:space="preserve">Μείζονος </w:t>
      </w:r>
      <w:proofErr w:type="spellStart"/>
      <w:r w:rsidRPr="00B60CAA">
        <w:rPr>
          <w:rFonts w:ascii="Arial Narrow" w:hAnsi="Arial Narrow"/>
          <w:sz w:val="26"/>
          <w:szCs w:val="26"/>
          <w:lang w:val="el-GR"/>
        </w:rPr>
        <w:t>Ολοµέλειας</w:t>
      </w:r>
      <w:proofErr w:type="spellEnd"/>
      <w:r w:rsidRPr="00B60CAA">
        <w:rPr>
          <w:rFonts w:ascii="Arial Narrow" w:hAnsi="Arial Narrow"/>
          <w:sz w:val="26"/>
          <w:szCs w:val="26"/>
          <w:lang w:val="el-GR"/>
        </w:rPr>
        <w:t xml:space="preserve"> του Α.Σ.Ε.Π. µ</w:t>
      </w:r>
      <w:proofErr w:type="spellStart"/>
      <w:r w:rsidRPr="00B60CAA">
        <w:rPr>
          <w:rFonts w:ascii="Arial Narrow" w:hAnsi="Arial Narrow"/>
          <w:sz w:val="26"/>
          <w:szCs w:val="26"/>
          <w:lang w:val="el-GR"/>
        </w:rPr>
        <w:t>πορεί</w:t>
      </w:r>
      <w:proofErr w:type="spellEnd"/>
      <w:r w:rsidRPr="00B60CAA">
        <w:rPr>
          <w:rFonts w:ascii="Arial Narrow" w:hAnsi="Arial Narrow"/>
          <w:sz w:val="26"/>
          <w:szCs w:val="26"/>
          <w:lang w:val="el-GR"/>
        </w:rPr>
        <w:t xml:space="preserve"> να προβλέπονται εξαιρέσεις για </w:t>
      </w:r>
      <w:proofErr w:type="spellStart"/>
      <w:r w:rsidRPr="00B60CAA">
        <w:rPr>
          <w:rFonts w:ascii="Arial Narrow" w:hAnsi="Arial Narrow"/>
          <w:sz w:val="26"/>
          <w:szCs w:val="26"/>
          <w:lang w:val="el-GR"/>
        </w:rPr>
        <w:t>συγκεκριµένες</w:t>
      </w:r>
      <w:proofErr w:type="spellEnd"/>
      <w:r w:rsidRPr="00B60CAA">
        <w:rPr>
          <w:rFonts w:ascii="Arial Narrow" w:hAnsi="Arial Narrow"/>
          <w:sz w:val="26"/>
          <w:szCs w:val="26"/>
          <w:lang w:val="el-GR"/>
        </w:rPr>
        <w:t xml:space="preserve"> διαδικασίες πλήρωσης θέσεων. </w:t>
      </w:r>
    </w:p>
    <w:p w:rsidR="00B60CAA" w:rsidRDefault="002A0610" w:rsidP="00E9424C">
      <w:pPr>
        <w:spacing w:line="360" w:lineRule="auto"/>
        <w:ind w:left="-426" w:right="46"/>
        <w:jc w:val="both"/>
        <w:rPr>
          <w:rFonts w:ascii="Arial Narrow" w:hAnsi="Arial Narrow"/>
          <w:sz w:val="26"/>
          <w:szCs w:val="26"/>
          <w:lang w:val="el-GR"/>
        </w:rPr>
      </w:pPr>
      <w:r w:rsidRPr="00B60CAA">
        <w:rPr>
          <w:rFonts w:ascii="Arial Narrow" w:hAnsi="Arial Narrow"/>
          <w:sz w:val="26"/>
          <w:szCs w:val="26"/>
          <w:lang w:val="el-GR"/>
        </w:rPr>
        <w:t>2. Με την επιφύλαξη του</w:t>
      </w:r>
      <w:r w:rsidR="00B60CAA">
        <w:rPr>
          <w:rFonts w:ascii="Arial Narrow" w:hAnsi="Arial Narrow"/>
          <w:sz w:val="26"/>
          <w:szCs w:val="26"/>
          <w:lang w:val="el-GR"/>
        </w:rPr>
        <w:t xml:space="preserve"> δευτέρου εδαφίου της παρ.</w:t>
      </w:r>
      <w:r w:rsidRPr="00B60CAA">
        <w:rPr>
          <w:rFonts w:ascii="Arial Narrow" w:hAnsi="Arial Narrow"/>
          <w:sz w:val="26"/>
          <w:szCs w:val="26"/>
          <w:lang w:val="el-GR"/>
        </w:rPr>
        <w:t xml:space="preserve"> 1, η κατάταξη των υποψηφίων στους πίνακες προτεραιότητας γίνεται βάσει των στοιχείων που δηλώνουν στην αίτησή τους. Οι υποψήφιοι που αντιστοιχούν σε </w:t>
      </w:r>
      <w:proofErr w:type="spellStart"/>
      <w:r w:rsidRPr="00B60CAA">
        <w:rPr>
          <w:rFonts w:ascii="Arial Narrow" w:hAnsi="Arial Narrow"/>
          <w:sz w:val="26"/>
          <w:szCs w:val="26"/>
          <w:lang w:val="el-GR"/>
        </w:rPr>
        <w:t>αριθµό</w:t>
      </w:r>
      <w:proofErr w:type="spellEnd"/>
      <w:r w:rsidRPr="00B60CAA">
        <w:rPr>
          <w:rFonts w:ascii="Arial Narrow" w:hAnsi="Arial Narrow"/>
          <w:sz w:val="26"/>
          <w:szCs w:val="26"/>
          <w:lang w:val="el-GR"/>
        </w:rPr>
        <w:t xml:space="preserve"> διπλάσιο του συνόλου των θέσεων που προκηρύσσονται, καλούνται να υποβάλουν τα </w:t>
      </w:r>
      <w:proofErr w:type="spellStart"/>
      <w:r w:rsidRPr="00B60CAA">
        <w:rPr>
          <w:rFonts w:ascii="Arial Narrow" w:hAnsi="Arial Narrow"/>
          <w:sz w:val="26"/>
          <w:szCs w:val="26"/>
          <w:lang w:val="el-GR"/>
        </w:rPr>
        <w:t>απαιτούµενα</w:t>
      </w:r>
      <w:proofErr w:type="spellEnd"/>
      <w:r w:rsidRPr="00B60CAA">
        <w:rPr>
          <w:rFonts w:ascii="Arial Narrow" w:hAnsi="Arial Narrow"/>
          <w:sz w:val="26"/>
          <w:szCs w:val="26"/>
          <w:lang w:val="el-GR"/>
        </w:rPr>
        <w:t xml:space="preserve"> δικαιολογητικά µ</w:t>
      </w:r>
      <w:proofErr w:type="spellStart"/>
      <w:r w:rsidRPr="00B60CAA">
        <w:rPr>
          <w:rFonts w:ascii="Arial Narrow" w:hAnsi="Arial Narrow"/>
          <w:sz w:val="26"/>
          <w:szCs w:val="26"/>
          <w:lang w:val="el-GR"/>
        </w:rPr>
        <w:t>έσα</w:t>
      </w:r>
      <w:proofErr w:type="spellEnd"/>
      <w:r w:rsidRPr="00B60CAA">
        <w:rPr>
          <w:rFonts w:ascii="Arial Narrow" w:hAnsi="Arial Narrow"/>
          <w:sz w:val="26"/>
          <w:szCs w:val="26"/>
          <w:lang w:val="el-GR"/>
        </w:rPr>
        <w:t xml:space="preserve"> σε </w:t>
      </w:r>
      <w:proofErr w:type="spellStart"/>
      <w:r w:rsidRPr="00B60CAA">
        <w:rPr>
          <w:rFonts w:ascii="Arial Narrow" w:hAnsi="Arial Narrow"/>
          <w:sz w:val="26"/>
          <w:szCs w:val="26"/>
          <w:lang w:val="el-GR"/>
        </w:rPr>
        <w:t>προθεσµία</w:t>
      </w:r>
      <w:proofErr w:type="spellEnd"/>
      <w:r w:rsidRPr="00B60CAA">
        <w:rPr>
          <w:rFonts w:ascii="Arial Narrow" w:hAnsi="Arial Narrow"/>
          <w:sz w:val="26"/>
          <w:szCs w:val="26"/>
          <w:lang w:val="el-GR"/>
        </w:rPr>
        <w:t xml:space="preserve"> δέκα (10) </w:t>
      </w:r>
      <w:proofErr w:type="spellStart"/>
      <w:r w:rsidRPr="00B60CAA">
        <w:rPr>
          <w:rFonts w:ascii="Arial Narrow" w:hAnsi="Arial Narrow"/>
          <w:sz w:val="26"/>
          <w:szCs w:val="26"/>
          <w:lang w:val="el-GR"/>
        </w:rPr>
        <w:t>εργάσιµων</w:t>
      </w:r>
      <w:proofErr w:type="spellEnd"/>
      <w:r w:rsidRPr="00B60CAA">
        <w:rPr>
          <w:rFonts w:ascii="Arial Narrow" w:hAnsi="Arial Narrow"/>
          <w:sz w:val="26"/>
          <w:szCs w:val="26"/>
          <w:lang w:val="el-GR"/>
        </w:rPr>
        <w:t xml:space="preserve"> </w:t>
      </w:r>
      <w:proofErr w:type="spellStart"/>
      <w:r w:rsidRPr="00B60CAA">
        <w:rPr>
          <w:rFonts w:ascii="Arial Narrow" w:hAnsi="Arial Narrow"/>
          <w:sz w:val="26"/>
          <w:szCs w:val="26"/>
          <w:lang w:val="el-GR"/>
        </w:rPr>
        <w:t>ηµερών</w:t>
      </w:r>
      <w:proofErr w:type="spellEnd"/>
      <w:r w:rsidR="00B60CAA">
        <w:rPr>
          <w:rFonts w:ascii="Arial Narrow" w:hAnsi="Arial Narrow"/>
          <w:sz w:val="26"/>
          <w:szCs w:val="26"/>
          <w:lang w:val="el-GR"/>
        </w:rPr>
        <w:t>,</w:t>
      </w:r>
      <w:r w:rsidRPr="00B60CAA">
        <w:rPr>
          <w:rFonts w:ascii="Arial Narrow" w:hAnsi="Arial Narrow"/>
          <w:sz w:val="26"/>
          <w:szCs w:val="26"/>
          <w:lang w:val="el-GR"/>
        </w:rPr>
        <w:t xml:space="preserve"> που ορίζεται από το Α.Σ.Ε.Π., πριν από την ανάρτηση των προσωρινών </w:t>
      </w:r>
      <w:proofErr w:type="spellStart"/>
      <w:r w:rsidRPr="00B60CAA">
        <w:rPr>
          <w:rFonts w:ascii="Arial Narrow" w:hAnsi="Arial Narrow"/>
          <w:sz w:val="26"/>
          <w:szCs w:val="26"/>
          <w:lang w:val="el-GR"/>
        </w:rPr>
        <w:t>αποτελεσµάτων</w:t>
      </w:r>
      <w:proofErr w:type="spellEnd"/>
      <w:r w:rsidRPr="00B60CAA">
        <w:rPr>
          <w:rFonts w:ascii="Arial Narrow" w:hAnsi="Arial Narrow"/>
          <w:sz w:val="26"/>
          <w:szCs w:val="26"/>
          <w:lang w:val="el-GR"/>
        </w:rPr>
        <w:t xml:space="preserve">. Σε περίπτωση που, κατόπιν του ελέγχου των δικαιολογητικών, ο </w:t>
      </w:r>
      <w:proofErr w:type="spellStart"/>
      <w:r w:rsidRPr="00B60CAA">
        <w:rPr>
          <w:rFonts w:ascii="Arial Narrow" w:hAnsi="Arial Narrow"/>
          <w:sz w:val="26"/>
          <w:szCs w:val="26"/>
          <w:lang w:val="el-GR"/>
        </w:rPr>
        <w:t>αριθµός</w:t>
      </w:r>
      <w:proofErr w:type="spellEnd"/>
      <w:r w:rsidRPr="00B60CAA">
        <w:rPr>
          <w:rFonts w:ascii="Arial Narrow" w:hAnsi="Arial Narrow"/>
          <w:sz w:val="26"/>
          <w:szCs w:val="26"/>
          <w:lang w:val="el-GR"/>
        </w:rPr>
        <w:t xml:space="preserve"> των υποψηφίων που πρόκειται να </w:t>
      </w:r>
      <w:proofErr w:type="spellStart"/>
      <w:r w:rsidRPr="00B60CAA">
        <w:rPr>
          <w:rFonts w:ascii="Arial Narrow" w:hAnsi="Arial Narrow"/>
          <w:sz w:val="26"/>
          <w:szCs w:val="26"/>
          <w:lang w:val="el-GR"/>
        </w:rPr>
        <w:t>συµπεριληφθούν</w:t>
      </w:r>
      <w:proofErr w:type="spellEnd"/>
      <w:r w:rsidRPr="00B60CAA">
        <w:rPr>
          <w:rFonts w:ascii="Arial Narrow" w:hAnsi="Arial Narrow"/>
          <w:sz w:val="26"/>
          <w:szCs w:val="26"/>
          <w:lang w:val="el-GR"/>
        </w:rPr>
        <w:t xml:space="preserve"> στους προσωρινούς πίνακες δεν επαρκεί για την κάλυψη των </w:t>
      </w:r>
      <w:proofErr w:type="spellStart"/>
      <w:r w:rsidRPr="00B60CAA">
        <w:rPr>
          <w:rFonts w:ascii="Arial Narrow" w:hAnsi="Arial Narrow"/>
          <w:sz w:val="26"/>
          <w:szCs w:val="26"/>
          <w:lang w:val="el-GR"/>
        </w:rPr>
        <w:t>προκηρυσσόµενων</w:t>
      </w:r>
      <w:proofErr w:type="spellEnd"/>
      <w:r w:rsidRPr="00B60CAA">
        <w:rPr>
          <w:rFonts w:ascii="Arial Narrow" w:hAnsi="Arial Narrow"/>
          <w:sz w:val="26"/>
          <w:szCs w:val="26"/>
          <w:lang w:val="el-GR"/>
        </w:rPr>
        <w:t xml:space="preserve"> θέσεων, η ανωτέρω διαδικασία </w:t>
      </w:r>
      <w:proofErr w:type="spellStart"/>
      <w:r w:rsidRPr="00B60CAA">
        <w:rPr>
          <w:rFonts w:ascii="Arial Narrow" w:hAnsi="Arial Narrow"/>
          <w:sz w:val="26"/>
          <w:szCs w:val="26"/>
          <w:lang w:val="el-GR"/>
        </w:rPr>
        <w:t>επαναλαµβάνεται</w:t>
      </w:r>
      <w:proofErr w:type="spellEnd"/>
      <w:r w:rsidRPr="00B60CAA">
        <w:rPr>
          <w:rFonts w:ascii="Arial Narrow" w:hAnsi="Arial Narrow"/>
          <w:sz w:val="26"/>
          <w:szCs w:val="26"/>
          <w:lang w:val="el-GR"/>
        </w:rPr>
        <w:t xml:space="preserve"> για τους </w:t>
      </w:r>
      <w:proofErr w:type="spellStart"/>
      <w:r w:rsidRPr="00B60CAA">
        <w:rPr>
          <w:rFonts w:ascii="Arial Narrow" w:hAnsi="Arial Narrow"/>
          <w:sz w:val="26"/>
          <w:szCs w:val="26"/>
          <w:lang w:val="el-GR"/>
        </w:rPr>
        <w:t>επόµενους</w:t>
      </w:r>
      <w:proofErr w:type="spellEnd"/>
      <w:r w:rsidRPr="00B60CAA">
        <w:rPr>
          <w:rFonts w:ascii="Arial Narrow" w:hAnsi="Arial Narrow"/>
          <w:sz w:val="26"/>
          <w:szCs w:val="26"/>
          <w:lang w:val="el-GR"/>
        </w:rPr>
        <w:t xml:space="preserve"> κατά σειρά υποψηφίους και ο </w:t>
      </w:r>
      <w:proofErr w:type="spellStart"/>
      <w:r w:rsidRPr="00B60CAA">
        <w:rPr>
          <w:rFonts w:ascii="Arial Narrow" w:hAnsi="Arial Narrow"/>
          <w:sz w:val="26"/>
          <w:szCs w:val="26"/>
          <w:lang w:val="el-GR"/>
        </w:rPr>
        <w:t>αριθµός</w:t>
      </w:r>
      <w:proofErr w:type="spellEnd"/>
      <w:r w:rsidRPr="00B60CAA">
        <w:rPr>
          <w:rFonts w:ascii="Arial Narrow" w:hAnsi="Arial Narrow"/>
          <w:sz w:val="26"/>
          <w:szCs w:val="26"/>
          <w:lang w:val="el-GR"/>
        </w:rPr>
        <w:t xml:space="preserve"> των υποψηφίων που καλούνται να υποβάλουν δικαιολογητικά, εντός της </w:t>
      </w:r>
      <w:proofErr w:type="spellStart"/>
      <w:r w:rsidRPr="00B60CAA">
        <w:rPr>
          <w:rFonts w:ascii="Arial Narrow" w:hAnsi="Arial Narrow"/>
          <w:sz w:val="26"/>
          <w:szCs w:val="26"/>
          <w:lang w:val="el-GR"/>
        </w:rPr>
        <w:t>προθεσµίας</w:t>
      </w:r>
      <w:proofErr w:type="spellEnd"/>
      <w:r w:rsidRPr="00B60CAA">
        <w:rPr>
          <w:rFonts w:ascii="Arial Narrow" w:hAnsi="Arial Narrow"/>
          <w:sz w:val="26"/>
          <w:szCs w:val="26"/>
          <w:lang w:val="el-GR"/>
        </w:rPr>
        <w:t xml:space="preserve"> των </w:t>
      </w:r>
      <w:proofErr w:type="spellStart"/>
      <w:r w:rsidRPr="00B60CAA">
        <w:rPr>
          <w:rFonts w:ascii="Arial Narrow" w:hAnsi="Arial Narrow"/>
          <w:sz w:val="26"/>
          <w:szCs w:val="26"/>
          <w:lang w:val="el-GR"/>
        </w:rPr>
        <w:t>προηγούµενων</w:t>
      </w:r>
      <w:proofErr w:type="spellEnd"/>
      <w:r w:rsidRPr="00B60CAA">
        <w:rPr>
          <w:rFonts w:ascii="Arial Narrow" w:hAnsi="Arial Narrow"/>
          <w:sz w:val="26"/>
          <w:szCs w:val="26"/>
          <w:lang w:val="el-GR"/>
        </w:rPr>
        <w:t xml:space="preserve"> εδαφίων, προσδιορίζεται από το Α.Σ.Ε.Π.. </w:t>
      </w:r>
    </w:p>
    <w:p w:rsidR="00B60CAA" w:rsidRDefault="002A0610" w:rsidP="00E9424C">
      <w:pPr>
        <w:spacing w:line="360" w:lineRule="auto"/>
        <w:ind w:left="-426" w:right="46"/>
        <w:jc w:val="both"/>
        <w:rPr>
          <w:rFonts w:ascii="Arial Narrow" w:hAnsi="Arial Narrow"/>
          <w:sz w:val="26"/>
          <w:szCs w:val="26"/>
          <w:lang w:val="el-GR"/>
        </w:rPr>
      </w:pPr>
      <w:r w:rsidRPr="00B60CAA">
        <w:rPr>
          <w:rFonts w:ascii="Arial Narrow" w:hAnsi="Arial Narrow"/>
          <w:sz w:val="26"/>
          <w:szCs w:val="26"/>
          <w:lang w:val="el-GR"/>
        </w:rPr>
        <w:t xml:space="preserve">3. Υποψήφιος που δεν αποδεικνύει τα κριτήρια ή τις ιδιότητες που επικαλείται στην αίτησή του και τα οποία εξετάσθηκαν για την κατάταξή του στους οικείους πίνακες, διαγράφεται από αυτούς. </w:t>
      </w:r>
    </w:p>
    <w:p w:rsidR="002A0610" w:rsidRDefault="002A0610" w:rsidP="00E9424C">
      <w:pPr>
        <w:spacing w:line="360" w:lineRule="auto"/>
        <w:ind w:left="-425" w:right="45"/>
        <w:jc w:val="both"/>
        <w:rPr>
          <w:rFonts w:ascii="Arial Narrow" w:hAnsi="Arial Narrow"/>
          <w:sz w:val="26"/>
          <w:szCs w:val="26"/>
          <w:lang w:val="el-GR"/>
        </w:rPr>
      </w:pPr>
      <w:r w:rsidRPr="00B60CAA">
        <w:rPr>
          <w:rFonts w:ascii="Arial Narrow" w:hAnsi="Arial Narrow"/>
          <w:sz w:val="26"/>
          <w:szCs w:val="26"/>
          <w:lang w:val="el-GR"/>
        </w:rPr>
        <w:t xml:space="preserve">4. Το τρίτο, τέταρτο και </w:t>
      </w:r>
      <w:proofErr w:type="spellStart"/>
      <w:r w:rsidRPr="00B60CAA">
        <w:rPr>
          <w:rFonts w:ascii="Arial Narrow" w:hAnsi="Arial Narrow"/>
          <w:sz w:val="26"/>
          <w:szCs w:val="26"/>
          <w:lang w:val="el-GR"/>
        </w:rPr>
        <w:t>πέµπτο</w:t>
      </w:r>
      <w:proofErr w:type="spellEnd"/>
      <w:r w:rsidRPr="00B60CAA">
        <w:rPr>
          <w:rFonts w:ascii="Arial Narrow" w:hAnsi="Arial Narrow"/>
          <w:sz w:val="26"/>
          <w:szCs w:val="26"/>
          <w:lang w:val="el-GR"/>
        </w:rPr>
        <w:t xml:space="preserve"> εδάφιο της παρ. 1 του άρθρου 18 του ν. 2190/1994 καταργούνται». </w:t>
      </w:r>
    </w:p>
    <w:p w:rsidR="0088384A" w:rsidRPr="0088384A" w:rsidRDefault="0088384A" w:rsidP="0088384A">
      <w:pPr>
        <w:spacing w:line="360" w:lineRule="auto"/>
        <w:ind w:left="-425" w:right="45"/>
        <w:jc w:val="both"/>
        <w:rPr>
          <w:rFonts w:ascii="Arial Narrow" w:hAnsi="Arial Narrow"/>
          <w:sz w:val="26"/>
          <w:szCs w:val="26"/>
          <w:lang w:val="el-GR"/>
        </w:rPr>
      </w:pPr>
      <w:r>
        <w:rPr>
          <w:rFonts w:ascii="Arial Narrow" w:hAnsi="Arial Narrow"/>
          <w:b/>
          <w:sz w:val="26"/>
          <w:szCs w:val="26"/>
          <w:lang w:val="el-GR"/>
        </w:rPr>
        <w:t xml:space="preserve">Άρθρο 62 </w:t>
      </w:r>
      <w:r>
        <w:rPr>
          <w:rFonts w:ascii="Arial Narrow" w:hAnsi="Arial Narrow"/>
          <w:sz w:val="26"/>
          <w:szCs w:val="26"/>
          <w:lang w:val="el-GR"/>
        </w:rPr>
        <w:t>«</w:t>
      </w:r>
      <w:r w:rsidRPr="0088384A">
        <w:rPr>
          <w:rFonts w:ascii="Arial Narrow" w:hAnsi="Arial Narrow"/>
          <w:sz w:val="26"/>
          <w:szCs w:val="26"/>
          <w:lang w:val="el-GR"/>
        </w:rPr>
        <w:t>Τα άτομα με κώφωση ή βαρηκοΐα με ποσοστό αναπηρίας 50% τουλάχιστον, τα οποία κατέχουν τη Βεβαίωση Επάρκειας της Ελληνικής Νοηματικής Γλώσσας της παρ. 3 του άρθρου 7 του ν. 3699/2008 (Α’ 199), διορίζονται ή προσλαμβάνονται στις προκηρυσσόμενες θέσεις της περίπτωσης γ’ της παρ. 6 του άρθρου 14 του ν. 2190/1994 (Α’ 28), χωρίς να απαιτείται η απόδειξη γνώσης ξένης γλώσσας, εκτός εάν η γνώση ξένης γλώσσας καθορίζεται ως απαιτούμενο τυπικό προσόν για την οικεία θέση από τον οργανισμό του φορέα</w:t>
      </w:r>
      <w:r>
        <w:rPr>
          <w:rFonts w:ascii="Arial Narrow" w:hAnsi="Arial Narrow"/>
          <w:sz w:val="26"/>
          <w:szCs w:val="26"/>
          <w:lang w:val="el-GR"/>
        </w:rPr>
        <w:t>»</w:t>
      </w:r>
      <w:r w:rsidRPr="0088384A">
        <w:rPr>
          <w:rFonts w:ascii="Arial Narrow" w:hAnsi="Arial Narrow"/>
          <w:sz w:val="26"/>
          <w:szCs w:val="26"/>
          <w:lang w:val="el-GR"/>
        </w:rPr>
        <w:t>.</w:t>
      </w:r>
    </w:p>
    <w:p w:rsidR="0088384A" w:rsidRPr="0088384A" w:rsidRDefault="0088384A" w:rsidP="0088384A">
      <w:pPr>
        <w:spacing w:after="120" w:line="360" w:lineRule="auto"/>
        <w:ind w:left="-425" w:right="45"/>
        <w:jc w:val="both"/>
        <w:rPr>
          <w:rFonts w:ascii="Arial Narrow" w:hAnsi="Arial Narrow"/>
          <w:sz w:val="26"/>
          <w:szCs w:val="26"/>
          <w:lang w:val="el-GR"/>
        </w:rPr>
      </w:pPr>
      <w:r w:rsidRPr="0088384A">
        <w:rPr>
          <w:rFonts w:ascii="Arial Narrow" w:hAnsi="Arial Narrow"/>
          <w:b/>
          <w:sz w:val="26"/>
          <w:szCs w:val="26"/>
          <w:lang w:val="el-GR"/>
        </w:rPr>
        <w:t xml:space="preserve">Άρθρο 64 </w:t>
      </w:r>
      <w:r>
        <w:rPr>
          <w:rFonts w:ascii="Arial Narrow" w:hAnsi="Arial Narrow"/>
          <w:b/>
          <w:sz w:val="26"/>
          <w:szCs w:val="26"/>
          <w:lang w:val="el-GR"/>
        </w:rPr>
        <w:t>«</w:t>
      </w:r>
      <w:r w:rsidRPr="0088384A">
        <w:rPr>
          <w:rFonts w:ascii="Arial Narrow" w:hAnsi="Arial Narrow"/>
          <w:sz w:val="26"/>
          <w:szCs w:val="26"/>
          <w:lang w:val="el-GR"/>
        </w:rPr>
        <w:t xml:space="preserve">Όπου στις διατάξεις του ν. 2190/1994 (Α΄ 28) αναφέρεται η ιδιότητα </w:t>
      </w:r>
      <w:proofErr w:type="spellStart"/>
      <w:r w:rsidRPr="0088384A">
        <w:rPr>
          <w:rFonts w:ascii="Arial Narrow" w:hAnsi="Arial Narrow"/>
          <w:sz w:val="26"/>
          <w:szCs w:val="26"/>
          <w:lang w:val="el-GR"/>
        </w:rPr>
        <w:t>τρίτεκνου</w:t>
      </w:r>
      <w:proofErr w:type="spellEnd"/>
      <w:r w:rsidRPr="0088384A">
        <w:rPr>
          <w:rFonts w:ascii="Arial Narrow" w:hAnsi="Arial Narrow"/>
          <w:sz w:val="26"/>
          <w:szCs w:val="26"/>
          <w:lang w:val="el-GR"/>
        </w:rPr>
        <w:t xml:space="preserve"> γονέα και η ιδιότητα τέκνου </w:t>
      </w:r>
      <w:proofErr w:type="spellStart"/>
      <w:r w:rsidRPr="0088384A">
        <w:rPr>
          <w:rFonts w:ascii="Arial Narrow" w:hAnsi="Arial Narrow"/>
          <w:sz w:val="26"/>
          <w:szCs w:val="26"/>
          <w:lang w:val="el-GR"/>
        </w:rPr>
        <w:t>τρίτεκνης</w:t>
      </w:r>
      <w:proofErr w:type="spellEnd"/>
      <w:r w:rsidRPr="0088384A">
        <w:rPr>
          <w:rFonts w:ascii="Arial Narrow" w:hAnsi="Arial Narrow"/>
          <w:sz w:val="26"/>
          <w:szCs w:val="26"/>
          <w:lang w:val="el-GR"/>
        </w:rPr>
        <w:t xml:space="preserve"> οικογένειας ισχύουν οι ακόλουθοι </w:t>
      </w:r>
      <w:proofErr w:type="spellStart"/>
      <w:r w:rsidRPr="0088384A">
        <w:rPr>
          <w:rFonts w:ascii="Arial Narrow" w:hAnsi="Arial Narrow"/>
          <w:sz w:val="26"/>
          <w:szCs w:val="26"/>
          <w:lang w:val="el-GR"/>
        </w:rPr>
        <w:t>ορισµοί</w:t>
      </w:r>
      <w:proofErr w:type="spellEnd"/>
      <w:r w:rsidRPr="0088384A">
        <w:rPr>
          <w:rFonts w:ascii="Arial Narrow" w:hAnsi="Arial Narrow"/>
          <w:sz w:val="26"/>
          <w:szCs w:val="26"/>
          <w:lang w:val="el-GR"/>
        </w:rPr>
        <w:t xml:space="preserve">: α) Ως </w:t>
      </w:r>
      <w:proofErr w:type="spellStart"/>
      <w:r w:rsidRPr="0088384A">
        <w:rPr>
          <w:rFonts w:ascii="Arial Narrow" w:hAnsi="Arial Narrow"/>
          <w:sz w:val="26"/>
          <w:szCs w:val="26"/>
          <w:lang w:val="el-GR"/>
        </w:rPr>
        <w:t>τρίτεκνος</w:t>
      </w:r>
      <w:proofErr w:type="spellEnd"/>
      <w:r w:rsidRPr="0088384A">
        <w:rPr>
          <w:rFonts w:ascii="Arial Narrow" w:hAnsi="Arial Narrow"/>
          <w:sz w:val="26"/>
          <w:szCs w:val="26"/>
          <w:lang w:val="el-GR"/>
        </w:rPr>
        <w:t xml:space="preserve"> γονέας νοείται ο γονέας που έχει τη γονική µ</w:t>
      </w:r>
      <w:proofErr w:type="spellStart"/>
      <w:r w:rsidRPr="0088384A">
        <w:rPr>
          <w:rFonts w:ascii="Arial Narrow" w:hAnsi="Arial Narrow"/>
          <w:sz w:val="26"/>
          <w:szCs w:val="26"/>
          <w:lang w:val="el-GR"/>
        </w:rPr>
        <w:t>έριµνα</w:t>
      </w:r>
      <w:proofErr w:type="spellEnd"/>
      <w:r w:rsidRPr="0088384A">
        <w:rPr>
          <w:rFonts w:ascii="Arial Narrow" w:hAnsi="Arial Narrow"/>
          <w:sz w:val="26"/>
          <w:szCs w:val="26"/>
          <w:lang w:val="el-GR"/>
        </w:rPr>
        <w:t xml:space="preserve"> και </w:t>
      </w:r>
      <w:proofErr w:type="spellStart"/>
      <w:r w:rsidRPr="0088384A">
        <w:rPr>
          <w:rFonts w:ascii="Arial Narrow" w:hAnsi="Arial Narrow"/>
          <w:sz w:val="26"/>
          <w:szCs w:val="26"/>
          <w:lang w:val="el-GR"/>
        </w:rPr>
        <w:t>επιµέλεια</w:t>
      </w:r>
      <w:proofErr w:type="spellEnd"/>
      <w:r w:rsidRPr="0088384A">
        <w:rPr>
          <w:rFonts w:ascii="Arial Narrow" w:hAnsi="Arial Narrow"/>
          <w:sz w:val="26"/>
          <w:szCs w:val="26"/>
          <w:lang w:val="el-GR"/>
        </w:rPr>
        <w:t xml:space="preserve"> τριών παιδιών από τον ίδιο ή διαφορετικούς </w:t>
      </w:r>
      <w:proofErr w:type="spellStart"/>
      <w:r w:rsidRPr="0088384A">
        <w:rPr>
          <w:rFonts w:ascii="Arial Narrow" w:hAnsi="Arial Narrow"/>
          <w:sz w:val="26"/>
          <w:szCs w:val="26"/>
          <w:lang w:val="el-GR"/>
        </w:rPr>
        <w:t>γάµους</w:t>
      </w:r>
      <w:proofErr w:type="spellEnd"/>
      <w:r w:rsidRPr="0088384A">
        <w:rPr>
          <w:rFonts w:ascii="Arial Narrow" w:hAnsi="Arial Narrow"/>
          <w:sz w:val="26"/>
          <w:szCs w:val="26"/>
          <w:lang w:val="el-GR"/>
        </w:rPr>
        <w:t xml:space="preserve"> ή </w:t>
      </w:r>
      <w:proofErr w:type="spellStart"/>
      <w:r w:rsidRPr="0088384A">
        <w:rPr>
          <w:rFonts w:ascii="Arial Narrow" w:hAnsi="Arial Narrow"/>
          <w:sz w:val="26"/>
          <w:szCs w:val="26"/>
          <w:lang w:val="el-GR"/>
        </w:rPr>
        <w:t>νοµίµως</w:t>
      </w:r>
      <w:proofErr w:type="spellEnd"/>
      <w:r w:rsidRPr="0088384A">
        <w:rPr>
          <w:rFonts w:ascii="Arial Narrow" w:hAnsi="Arial Narrow"/>
          <w:sz w:val="26"/>
          <w:szCs w:val="26"/>
          <w:lang w:val="el-GR"/>
        </w:rPr>
        <w:t xml:space="preserve"> αναγνωρισθέντων ή </w:t>
      </w:r>
      <w:proofErr w:type="spellStart"/>
      <w:r w:rsidRPr="0088384A">
        <w:rPr>
          <w:rFonts w:ascii="Arial Narrow" w:hAnsi="Arial Narrow"/>
          <w:sz w:val="26"/>
          <w:szCs w:val="26"/>
          <w:lang w:val="el-GR"/>
        </w:rPr>
        <w:t>υιοθετηµένων</w:t>
      </w:r>
      <w:proofErr w:type="spellEnd"/>
      <w:r w:rsidRPr="0088384A">
        <w:rPr>
          <w:rFonts w:ascii="Arial Narrow" w:hAnsi="Arial Narrow"/>
          <w:sz w:val="26"/>
          <w:szCs w:val="26"/>
          <w:lang w:val="el-GR"/>
        </w:rPr>
        <w:t xml:space="preserve"> ή εκτός </w:t>
      </w:r>
      <w:proofErr w:type="spellStart"/>
      <w:r w:rsidRPr="0088384A">
        <w:rPr>
          <w:rFonts w:ascii="Arial Narrow" w:hAnsi="Arial Narrow"/>
          <w:sz w:val="26"/>
          <w:szCs w:val="26"/>
          <w:lang w:val="el-GR"/>
        </w:rPr>
        <w:t>γάµου</w:t>
      </w:r>
      <w:proofErr w:type="spellEnd"/>
      <w:r w:rsidRPr="0088384A">
        <w:rPr>
          <w:rFonts w:ascii="Arial Narrow" w:hAnsi="Arial Narrow"/>
          <w:sz w:val="26"/>
          <w:szCs w:val="26"/>
          <w:lang w:val="el-GR"/>
        </w:rPr>
        <w:t xml:space="preserve"> γεννηθέντων, τα οποία είναι </w:t>
      </w:r>
      <w:proofErr w:type="spellStart"/>
      <w:r w:rsidRPr="0088384A">
        <w:rPr>
          <w:rFonts w:ascii="Arial Narrow" w:hAnsi="Arial Narrow"/>
          <w:sz w:val="26"/>
          <w:szCs w:val="26"/>
          <w:lang w:val="el-GR"/>
        </w:rPr>
        <w:t>άγαµα</w:t>
      </w:r>
      <w:proofErr w:type="spellEnd"/>
      <w:r w:rsidRPr="0088384A">
        <w:rPr>
          <w:rFonts w:ascii="Arial Narrow" w:hAnsi="Arial Narrow"/>
          <w:sz w:val="26"/>
          <w:szCs w:val="26"/>
          <w:lang w:val="el-GR"/>
        </w:rPr>
        <w:t xml:space="preserve"> και δεν έχουν </w:t>
      </w:r>
      <w:proofErr w:type="spellStart"/>
      <w:r w:rsidRPr="0088384A">
        <w:rPr>
          <w:rFonts w:ascii="Arial Narrow" w:hAnsi="Arial Narrow"/>
          <w:sz w:val="26"/>
          <w:szCs w:val="26"/>
          <w:lang w:val="el-GR"/>
        </w:rPr>
        <w:t>συµπληρώσει</w:t>
      </w:r>
      <w:proofErr w:type="spellEnd"/>
      <w:r w:rsidRPr="0088384A">
        <w:rPr>
          <w:rFonts w:ascii="Arial Narrow" w:hAnsi="Arial Narrow"/>
          <w:sz w:val="26"/>
          <w:szCs w:val="26"/>
          <w:lang w:val="el-GR"/>
        </w:rPr>
        <w:t xml:space="preserve"> το εικοστό </w:t>
      </w:r>
      <w:proofErr w:type="spellStart"/>
      <w:r w:rsidRPr="0088384A">
        <w:rPr>
          <w:rFonts w:ascii="Arial Narrow" w:hAnsi="Arial Narrow"/>
          <w:sz w:val="26"/>
          <w:szCs w:val="26"/>
          <w:lang w:val="el-GR"/>
        </w:rPr>
        <w:t>πέµπτο</w:t>
      </w:r>
      <w:proofErr w:type="spellEnd"/>
      <w:r w:rsidRPr="0088384A">
        <w:rPr>
          <w:rFonts w:ascii="Arial Narrow" w:hAnsi="Arial Narrow"/>
          <w:sz w:val="26"/>
          <w:szCs w:val="26"/>
          <w:lang w:val="el-GR"/>
        </w:rPr>
        <w:t xml:space="preserve"> (25ο) έτος της ηλικίας τους ή φοιτούν σε ανώτατα εκπαιδευτικά </w:t>
      </w:r>
      <w:proofErr w:type="spellStart"/>
      <w:r w:rsidRPr="0088384A">
        <w:rPr>
          <w:rFonts w:ascii="Arial Narrow" w:hAnsi="Arial Narrow"/>
          <w:sz w:val="26"/>
          <w:szCs w:val="26"/>
          <w:lang w:val="el-GR"/>
        </w:rPr>
        <w:t>ιδρύµατα</w:t>
      </w:r>
      <w:proofErr w:type="spellEnd"/>
      <w:r w:rsidRPr="0088384A">
        <w:rPr>
          <w:rFonts w:ascii="Arial Narrow" w:hAnsi="Arial Narrow"/>
          <w:sz w:val="26"/>
          <w:szCs w:val="26"/>
          <w:lang w:val="el-GR"/>
        </w:rPr>
        <w:t xml:space="preserve"> και σε </w:t>
      </w:r>
      <w:proofErr w:type="spellStart"/>
      <w:r w:rsidRPr="0088384A">
        <w:rPr>
          <w:rFonts w:ascii="Arial Narrow" w:hAnsi="Arial Narrow"/>
          <w:sz w:val="26"/>
          <w:szCs w:val="26"/>
          <w:lang w:val="el-GR"/>
        </w:rPr>
        <w:t>αναγνωρισµένα</w:t>
      </w:r>
      <w:proofErr w:type="spellEnd"/>
      <w:r w:rsidRPr="0088384A">
        <w:rPr>
          <w:rFonts w:ascii="Arial Narrow" w:hAnsi="Arial Narrow"/>
          <w:sz w:val="26"/>
          <w:szCs w:val="26"/>
          <w:lang w:val="el-GR"/>
        </w:rPr>
        <w:t xml:space="preserve"> ως </w:t>
      </w:r>
      <w:proofErr w:type="spellStart"/>
      <w:r w:rsidRPr="0088384A">
        <w:rPr>
          <w:rFonts w:ascii="Arial Narrow" w:hAnsi="Arial Narrow"/>
          <w:sz w:val="26"/>
          <w:szCs w:val="26"/>
          <w:lang w:val="el-GR"/>
        </w:rPr>
        <w:t>οµοταγή</w:t>
      </w:r>
      <w:proofErr w:type="spellEnd"/>
      <w:r w:rsidRPr="0088384A">
        <w:rPr>
          <w:rFonts w:ascii="Arial Narrow" w:hAnsi="Arial Narrow"/>
          <w:sz w:val="26"/>
          <w:szCs w:val="26"/>
          <w:lang w:val="el-GR"/>
        </w:rPr>
        <w:t xml:space="preserve"> εκπαιδευτικά </w:t>
      </w:r>
      <w:proofErr w:type="spellStart"/>
      <w:r w:rsidRPr="0088384A">
        <w:rPr>
          <w:rFonts w:ascii="Arial Narrow" w:hAnsi="Arial Narrow"/>
          <w:sz w:val="26"/>
          <w:szCs w:val="26"/>
          <w:lang w:val="el-GR"/>
        </w:rPr>
        <w:t>ιδρύµατα</w:t>
      </w:r>
      <w:proofErr w:type="spellEnd"/>
      <w:r w:rsidRPr="0088384A">
        <w:rPr>
          <w:rFonts w:ascii="Arial Narrow" w:hAnsi="Arial Narrow"/>
          <w:sz w:val="26"/>
          <w:szCs w:val="26"/>
          <w:lang w:val="el-GR"/>
        </w:rPr>
        <w:t xml:space="preserve"> της αλλοδαπής ή εκπληρώνουν τις στρατιωτικές τους υποχρεώσεις και δεν έχουν </w:t>
      </w:r>
      <w:proofErr w:type="spellStart"/>
      <w:r w:rsidRPr="0088384A">
        <w:rPr>
          <w:rFonts w:ascii="Arial Narrow" w:hAnsi="Arial Narrow"/>
          <w:sz w:val="26"/>
          <w:szCs w:val="26"/>
          <w:lang w:val="el-GR"/>
        </w:rPr>
        <w:t>συµπληρώσει</w:t>
      </w:r>
      <w:proofErr w:type="spellEnd"/>
      <w:r w:rsidRPr="0088384A">
        <w:rPr>
          <w:rFonts w:ascii="Arial Narrow" w:hAnsi="Arial Narrow"/>
          <w:sz w:val="26"/>
          <w:szCs w:val="26"/>
          <w:lang w:val="el-GR"/>
        </w:rPr>
        <w:t xml:space="preserve"> το τριακοστό (30ό) έτος της ηλικίας τους. Στα τέκνα αυτά συνυπολογίζονται και όσα έχουν οποιαδήποτε αναπηρία σε ποσοστό εξήντα επτά τοις </w:t>
      </w:r>
      <w:r w:rsidRPr="0088384A">
        <w:rPr>
          <w:rFonts w:ascii="Arial Narrow" w:hAnsi="Arial Narrow"/>
          <w:sz w:val="26"/>
          <w:szCs w:val="26"/>
          <w:lang w:val="el-GR"/>
        </w:rPr>
        <w:lastRenderedPageBreak/>
        <w:t xml:space="preserve">εκατό (67%) και άνω, ισοβίως, ανεξαρτήτως ηλικίας. β) Ως τέκνο </w:t>
      </w:r>
      <w:proofErr w:type="spellStart"/>
      <w:r w:rsidRPr="0088384A">
        <w:rPr>
          <w:rFonts w:ascii="Arial Narrow" w:hAnsi="Arial Narrow"/>
          <w:sz w:val="26"/>
          <w:szCs w:val="26"/>
          <w:lang w:val="el-GR"/>
        </w:rPr>
        <w:t>τρίτεκνης</w:t>
      </w:r>
      <w:proofErr w:type="spellEnd"/>
      <w:r w:rsidRPr="0088384A">
        <w:rPr>
          <w:rFonts w:ascii="Arial Narrow" w:hAnsi="Arial Narrow"/>
          <w:sz w:val="26"/>
          <w:szCs w:val="26"/>
          <w:lang w:val="el-GR"/>
        </w:rPr>
        <w:t xml:space="preserve"> οικογένειας νοείται το τέκνο </w:t>
      </w:r>
      <w:proofErr w:type="spellStart"/>
      <w:r w:rsidRPr="0088384A">
        <w:rPr>
          <w:rFonts w:ascii="Arial Narrow" w:hAnsi="Arial Narrow"/>
          <w:sz w:val="26"/>
          <w:szCs w:val="26"/>
          <w:lang w:val="el-GR"/>
        </w:rPr>
        <w:t>τρίτεκνου</w:t>
      </w:r>
      <w:proofErr w:type="spellEnd"/>
      <w:r w:rsidRPr="0088384A">
        <w:rPr>
          <w:rFonts w:ascii="Arial Narrow" w:hAnsi="Arial Narrow"/>
          <w:sz w:val="26"/>
          <w:szCs w:val="26"/>
          <w:lang w:val="el-GR"/>
        </w:rPr>
        <w:t xml:space="preserve"> γονέα, το οποίο πληροί τα ηλικιακά όρια του </w:t>
      </w:r>
      <w:proofErr w:type="spellStart"/>
      <w:r w:rsidRPr="0088384A">
        <w:rPr>
          <w:rFonts w:ascii="Arial Narrow" w:hAnsi="Arial Narrow"/>
          <w:sz w:val="26"/>
          <w:szCs w:val="26"/>
          <w:lang w:val="el-GR"/>
        </w:rPr>
        <w:t>προηγούµενου</w:t>
      </w:r>
      <w:proofErr w:type="spellEnd"/>
      <w:r w:rsidRPr="0088384A">
        <w:rPr>
          <w:rFonts w:ascii="Arial Narrow" w:hAnsi="Arial Narrow"/>
          <w:sz w:val="26"/>
          <w:szCs w:val="26"/>
          <w:lang w:val="el-GR"/>
        </w:rPr>
        <w:t xml:space="preserve"> εδαφίου, ανεξαρτήτως ηλικίας και οικογενειακής κατάστασης των λοιπών τέκνων</w:t>
      </w:r>
      <w:r>
        <w:rPr>
          <w:rFonts w:ascii="Arial Narrow" w:hAnsi="Arial Narrow"/>
          <w:sz w:val="26"/>
          <w:szCs w:val="26"/>
          <w:lang w:val="el-GR"/>
        </w:rPr>
        <w:t>»</w:t>
      </w:r>
      <w:r w:rsidRPr="0088384A">
        <w:rPr>
          <w:rFonts w:ascii="Arial Narrow" w:hAnsi="Arial Narrow"/>
          <w:sz w:val="26"/>
          <w:szCs w:val="26"/>
          <w:lang w:val="el-GR"/>
        </w:rPr>
        <w:t xml:space="preserve">. </w:t>
      </w:r>
    </w:p>
    <w:p w:rsidR="00A64328" w:rsidRDefault="00A64328" w:rsidP="00A64328">
      <w:pPr>
        <w:spacing w:line="360" w:lineRule="auto"/>
        <w:ind w:left="-425" w:right="45"/>
        <w:jc w:val="both"/>
        <w:rPr>
          <w:rFonts w:ascii="Arial Narrow" w:hAnsi="Arial Narrow"/>
          <w:sz w:val="26"/>
          <w:szCs w:val="26"/>
          <w:lang w:val="el-GR"/>
        </w:rPr>
      </w:pPr>
      <w:r>
        <w:rPr>
          <w:rFonts w:ascii="Arial Narrow" w:hAnsi="Arial Narrow"/>
          <w:sz w:val="26"/>
          <w:szCs w:val="26"/>
          <w:lang w:val="el-GR"/>
        </w:rPr>
        <w:t xml:space="preserve">Κατά τη συνεδρίαση της Επιτροπής των Προκηρύξεων τέθηκαν προς διευκρίνιση </w:t>
      </w:r>
      <w:r w:rsidR="00283A6C">
        <w:rPr>
          <w:rFonts w:ascii="Arial Narrow" w:hAnsi="Arial Narrow"/>
          <w:sz w:val="26"/>
          <w:szCs w:val="26"/>
          <w:lang w:val="el-GR"/>
        </w:rPr>
        <w:t xml:space="preserve">τα ακόλουθα </w:t>
      </w:r>
      <w:r>
        <w:rPr>
          <w:rFonts w:ascii="Arial Narrow" w:hAnsi="Arial Narrow"/>
          <w:sz w:val="26"/>
          <w:szCs w:val="26"/>
          <w:lang w:val="el-GR"/>
        </w:rPr>
        <w:t>ζητήματα</w:t>
      </w:r>
      <w:r w:rsidR="0088384A">
        <w:rPr>
          <w:rFonts w:ascii="Arial Narrow" w:hAnsi="Arial Narrow"/>
          <w:sz w:val="26"/>
          <w:szCs w:val="26"/>
          <w:lang w:val="el-GR"/>
        </w:rPr>
        <w:t xml:space="preserve"> ως προς το άρθρο 8</w:t>
      </w:r>
      <w:r>
        <w:rPr>
          <w:rFonts w:ascii="Arial Narrow" w:hAnsi="Arial Narrow"/>
          <w:sz w:val="26"/>
          <w:szCs w:val="26"/>
          <w:lang w:val="el-GR"/>
        </w:rPr>
        <w:t>:</w:t>
      </w:r>
    </w:p>
    <w:p w:rsidR="00283A6C" w:rsidRPr="00283A6C" w:rsidRDefault="00283A6C" w:rsidP="00283A6C">
      <w:pPr>
        <w:numPr>
          <w:ilvl w:val="0"/>
          <w:numId w:val="9"/>
        </w:numPr>
        <w:suppressAutoHyphens/>
        <w:spacing w:line="360" w:lineRule="auto"/>
        <w:jc w:val="both"/>
        <w:rPr>
          <w:rStyle w:val="ab"/>
          <w:rFonts w:ascii="Arial Narrow" w:hAnsi="Arial Narrow" w:cs="Arial"/>
          <w:i w:val="0"/>
          <w:iCs w:val="0"/>
          <w:sz w:val="26"/>
          <w:szCs w:val="26"/>
          <w:lang w:val="el-GR"/>
        </w:rPr>
      </w:pPr>
      <w:r w:rsidRPr="00283A6C">
        <w:rPr>
          <w:rFonts w:ascii="Arial Narrow" w:hAnsi="Arial Narrow" w:cs="Arial"/>
          <w:sz w:val="26"/>
          <w:szCs w:val="26"/>
          <w:lang w:val="el-GR"/>
        </w:rPr>
        <w:t>Σε ποιες περιπτώσεις και με ποια κριτήρια θα εισάγονται στην Ολομέλεια αιτήματα φορέων, ώστε η</w:t>
      </w:r>
      <w:r w:rsidRPr="00283A6C">
        <w:rPr>
          <w:rStyle w:val="ab"/>
          <w:rFonts w:ascii="Arial Narrow" w:hAnsi="Arial Narrow" w:cs="Arial"/>
          <w:color w:val="606060"/>
          <w:sz w:val="26"/>
          <w:szCs w:val="26"/>
          <w:lang w:val="el-GR"/>
        </w:rPr>
        <w:t xml:space="preserve"> </w:t>
      </w:r>
      <w:proofErr w:type="spellStart"/>
      <w:r w:rsidRPr="00283A6C">
        <w:rPr>
          <w:rStyle w:val="ab"/>
          <w:rFonts w:ascii="Arial Narrow" w:hAnsi="Arial Narrow" w:cs="Arial"/>
          <w:i w:val="0"/>
          <w:sz w:val="26"/>
          <w:szCs w:val="26"/>
          <w:lang w:val="el-GR"/>
        </w:rPr>
        <w:t>Ολοµέλεια</w:t>
      </w:r>
      <w:proofErr w:type="spellEnd"/>
      <w:r w:rsidRPr="00283A6C">
        <w:rPr>
          <w:rStyle w:val="ab"/>
          <w:rFonts w:ascii="Arial Narrow" w:hAnsi="Arial Narrow" w:cs="Arial"/>
          <w:i w:val="0"/>
          <w:sz w:val="26"/>
          <w:szCs w:val="26"/>
          <w:lang w:val="el-GR"/>
        </w:rPr>
        <w:t xml:space="preserve"> του Α.Σ.Ε.Π. με </w:t>
      </w:r>
      <w:proofErr w:type="spellStart"/>
      <w:r w:rsidRPr="00283A6C">
        <w:rPr>
          <w:rStyle w:val="ab"/>
          <w:rFonts w:ascii="Arial Narrow" w:hAnsi="Arial Narrow" w:cs="Arial"/>
          <w:i w:val="0"/>
          <w:sz w:val="26"/>
          <w:szCs w:val="26"/>
          <w:lang w:val="el-GR"/>
        </w:rPr>
        <w:t>αιτιολογηµένη</w:t>
      </w:r>
      <w:proofErr w:type="spellEnd"/>
      <w:r w:rsidRPr="00283A6C">
        <w:rPr>
          <w:rStyle w:val="ab"/>
          <w:rFonts w:ascii="Arial Narrow" w:hAnsi="Arial Narrow" w:cs="Arial"/>
          <w:i w:val="0"/>
          <w:sz w:val="26"/>
          <w:szCs w:val="26"/>
          <w:lang w:val="el-GR"/>
        </w:rPr>
        <w:t xml:space="preserve"> απόφασή της να προβλέπει εξαιρέσεις για </w:t>
      </w:r>
      <w:proofErr w:type="spellStart"/>
      <w:r w:rsidRPr="00283A6C">
        <w:rPr>
          <w:rStyle w:val="ab"/>
          <w:rFonts w:ascii="Arial Narrow" w:hAnsi="Arial Narrow" w:cs="Arial"/>
          <w:i w:val="0"/>
          <w:sz w:val="26"/>
          <w:szCs w:val="26"/>
          <w:lang w:val="el-GR"/>
        </w:rPr>
        <w:t>συγκεκριµένες</w:t>
      </w:r>
      <w:proofErr w:type="spellEnd"/>
      <w:r w:rsidRPr="00283A6C">
        <w:rPr>
          <w:rStyle w:val="ab"/>
          <w:rFonts w:ascii="Arial Narrow" w:hAnsi="Arial Narrow" w:cs="Arial"/>
          <w:i w:val="0"/>
          <w:sz w:val="26"/>
          <w:szCs w:val="26"/>
          <w:lang w:val="el-GR"/>
        </w:rPr>
        <w:t xml:space="preserve"> διαδικασίες πλήρωσης θέσεων.</w:t>
      </w:r>
      <w:r w:rsidRPr="00283A6C">
        <w:rPr>
          <w:rStyle w:val="ab"/>
          <w:rFonts w:ascii="Arial Narrow" w:hAnsi="Arial Narrow" w:cs="Arial"/>
          <w:sz w:val="26"/>
          <w:szCs w:val="26"/>
          <w:lang w:val="el-GR"/>
        </w:rPr>
        <w:t xml:space="preserve"> </w:t>
      </w:r>
    </w:p>
    <w:p w:rsidR="0088384A" w:rsidRDefault="00A64328" w:rsidP="00283A6C">
      <w:pPr>
        <w:pStyle w:val="aa"/>
        <w:numPr>
          <w:ilvl w:val="0"/>
          <w:numId w:val="9"/>
        </w:numPr>
        <w:spacing w:line="360" w:lineRule="auto"/>
        <w:ind w:right="45"/>
        <w:jc w:val="both"/>
        <w:rPr>
          <w:rFonts w:ascii="Arial Narrow" w:hAnsi="Arial Narrow"/>
          <w:sz w:val="26"/>
          <w:szCs w:val="26"/>
        </w:rPr>
      </w:pPr>
      <w:r w:rsidRPr="00283A6C">
        <w:rPr>
          <w:rFonts w:ascii="Arial Narrow" w:hAnsi="Arial Narrow"/>
          <w:sz w:val="26"/>
          <w:szCs w:val="26"/>
        </w:rPr>
        <w:t>Ποιο είναι το πλαίσιο εφαρμογής της παρ. 3 του άρθρου 8</w:t>
      </w:r>
      <w:r w:rsidR="0088384A" w:rsidRPr="00283A6C">
        <w:rPr>
          <w:rFonts w:ascii="Arial Narrow" w:hAnsi="Arial Narrow"/>
          <w:sz w:val="26"/>
          <w:szCs w:val="26"/>
        </w:rPr>
        <w:t xml:space="preserve"> «υποψήφιος που δεν αποδεικνύει τα κριτήρια ή τις ιδιότητες που επικαλείται στην αίτησή του και τα οποία εξετάσθηκαν για την κατάταξή του στους οικείους πίνακες, διαγράφεται από αυτούς;</w:t>
      </w:r>
    </w:p>
    <w:p w:rsidR="0088384A" w:rsidRDefault="0088384A" w:rsidP="00283A6C">
      <w:pPr>
        <w:pStyle w:val="aa"/>
        <w:numPr>
          <w:ilvl w:val="0"/>
          <w:numId w:val="9"/>
        </w:numPr>
        <w:spacing w:line="360" w:lineRule="auto"/>
        <w:ind w:right="45"/>
        <w:jc w:val="both"/>
        <w:rPr>
          <w:rFonts w:ascii="Arial Narrow" w:hAnsi="Arial Narrow"/>
          <w:sz w:val="26"/>
          <w:szCs w:val="26"/>
        </w:rPr>
      </w:pPr>
      <w:r w:rsidRPr="00283A6C">
        <w:rPr>
          <w:rFonts w:ascii="Arial Narrow" w:hAnsi="Arial Narrow"/>
          <w:sz w:val="26"/>
          <w:szCs w:val="26"/>
        </w:rPr>
        <w:t>Σχετικά με την παρ. 2 του άρθρου 8 «οι υποψήφιοι που αντιστοιχούν σε αριθμό διπλάσιο του συνόλου των θέσεων που προκηρύσσονται, καλούνται να υποβάλλουν τα απαιτούμενα δικαιολογητικά μέσα σε προθεσμία δέκα (10) εργάσιμων ημερών που ορίζεται από το Α.Σ.Ε.Π.»</w:t>
      </w:r>
      <w:r w:rsidR="00CA6452" w:rsidRPr="00283A6C">
        <w:rPr>
          <w:rFonts w:ascii="Arial Narrow" w:hAnsi="Arial Narrow"/>
          <w:sz w:val="26"/>
          <w:szCs w:val="26"/>
        </w:rPr>
        <w:t xml:space="preserve"> να δύναται να κληθούν αρχικά και περισσότεροι του διπλάσιου αριθμού εφόσον αυτό κρίνεται απαραίτητο θέτοντας αποκλειστικές προθεσμίες έστω και πέραν των δέκα (10) εργάσιμων ημερών, με ακριβή περιγραφή της διαδικασίας κλήσης αυτών στην προκήρυξη.</w:t>
      </w:r>
    </w:p>
    <w:p w:rsidR="00A154C0" w:rsidRDefault="00A154C0" w:rsidP="00096514">
      <w:pPr>
        <w:spacing w:line="360" w:lineRule="auto"/>
        <w:ind w:left="-426" w:right="45"/>
        <w:jc w:val="both"/>
        <w:rPr>
          <w:rFonts w:ascii="Arial Narrow" w:hAnsi="Arial Narrow"/>
          <w:sz w:val="26"/>
          <w:szCs w:val="26"/>
          <w:lang w:val="el-GR"/>
        </w:rPr>
      </w:pPr>
      <w:r>
        <w:rPr>
          <w:rFonts w:ascii="Arial Narrow" w:hAnsi="Arial Narrow"/>
          <w:sz w:val="26"/>
          <w:szCs w:val="26"/>
          <w:lang w:val="el-GR"/>
        </w:rPr>
        <w:t>Ο Πρόεδρος έδωσε το λόγο σε όλα τα μέλη της Ολομέλειας π</w:t>
      </w:r>
      <w:r w:rsidR="00F75093">
        <w:rPr>
          <w:rFonts w:ascii="Arial Narrow" w:hAnsi="Arial Narrow"/>
          <w:sz w:val="26"/>
          <w:szCs w:val="26"/>
          <w:lang w:val="el-GR"/>
        </w:rPr>
        <w:t>ου ανέπτυξαν τις θέσεις τους επί</w:t>
      </w:r>
      <w:r>
        <w:rPr>
          <w:rFonts w:ascii="Arial Narrow" w:hAnsi="Arial Narrow"/>
          <w:sz w:val="26"/>
          <w:szCs w:val="26"/>
          <w:lang w:val="el-GR"/>
        </w:rPr>
        <w:t xml:space="preserve"> των ως άνω ερωτημάτων και μετά από διαλογική συζήτηση και ανταλλαγή απόψεων αποφάσισαν </w:t>
      </w:r>
      <w:r w:rsidR="007F52B8">
        <w:rPr>
          <w:rFonts w:ascii="Arial Narrow" w:hAnsi="Arial Narrow"/>
          <w:sz w:val="26"/>
          <w:szCs w:val="26"/>
          <w:lang w:val="el-GR"/>
        </w:rPr>
        <w:t>τα εξής:</w:t>
      </w:r>
    </w:p>
    <w:p w:rsidR="001631E7" w:rsidRDefault="007F52B8" w:rsidP="00096514">
      <w:pPr>
        <w:spacing w:line="360" w:lineRule="auto"/>
        <w:ind w:left="-426" w:right="45"/>
        <w:jc w:val="both"/>
        <w:rPr>
          <w:rFonts w:ascii="Arial Narrow" w:hAnsi="Arial Narrow"/>
          <w:sz w:val="26"/>
          <w:szCs w:val="26"/>
          <w:lang w:val="el-GR"/>
        </w:rPr>
      </w:pPr>
      <w:r>
        <w:rPr>
          <w:rFonts w:ascii="Arial Narrow" w:hAnsi="Arial Narrow"/>
          <w:sz w:val="26"/>
          <w:szCs w:val="26"/>
          <w:lang w:val="el-GR"/>
        </w:rPr>
        <w:t xml:space="preserve">Ως προς το </w:t>
      </w:r>
      <w:r w:rsidR="00096514">
        <w:rPr>
          <w:rFonts w:ascii="Arial Narrow" w:hAnsi="Arial Narrow"/>
          <w:sz w:val="26"/>
          <w:szCs w:val="26"/>
          <w:lang w:val="el-GR"/>
        </w:rPr>
        <w:t>1</w:t>
      </w:r>
      <w:r w:rsidR="00096514" w:rsidRPr="00096514">
        <w:rPr>
          <w:rFonts w:ascii="Arial Narrow" w:hAnsi="Arial Narrow"/>
          <w:sz w:val="26"/>
          <w:szCs w:val="26"/>
          <w:vertAlign w:val="superscript"/>
          <w:lang w:val="el-GR"/>
        </w:rPr>
        <w:t>ο</w:t>
      </w:r>
      <w:r w:rsidR="00096514">
        <w:rPr>
          <w:rFonts w:ascii="Arial Narrow" w:hAnsi="Arial Narrow"/>
          <w:sz w:val="26"/>
          <w:szCs w:val="26"/>
          <w:lang w:val="el-GR"/>
        </w:rPr>
        <w:t xml:space="preserve"> </w:t>
      </w:r>
      <w:r>
        <w:rPr>
          <w:rFonts w:ascii="Arial Narrow" w:hAnsi="Arial Narrow"/>
          <w:sz w:val="26"/>
          <w:szCs w:val="26"/>
          <w:lang w:val="el-GR"/>
        </w:rPr>
        <w:t xml:space="preserve"> ζήτημα της υποβολής συγχρόνως με την αίτηση συμμετοχής του υποψηφίου και των δικαιολογητικών μετά από αιτιολογημένη απόφαση της Ολομέλειας του ΑΣΕΠ (παρ. 1 του άρθρ. 8 του ν. 4590/2019), τα μέλη της Ελάσσονος Ολομέλειας ομόφωνα αποφάσισαν ότι δεν </w:t>
      </w:r>
      <w:r w:rsidR="00F75093">
        <w:rPr>
          <w:rFonts w:ascii="Arial Narrow" w:hAnsi="Arial Narrow"/>
          <w:sz w:val="26"/>
          <w:szCs w:val="26"/>
          <w:lang w:val="el-GR"/>
        </w:rPr>
        <w:t>είναι σκ</w:t>
      </w:r>
      <w:r w:rsidR="008316A2">
        <w:rPr>
          <w:rFonts w:ascii="Arial Narrow" w:hAnsi="Arial Narrow"/>
          <w:sz w:val="26"/>
          <w:szCs w:val="26"/>
          <w:lang w:val="el-GR"/>
        </w:rPr>
        <w:t>ό</w:t>
      </w:r>
      <w:r w:rsidR="00F75093">
        <w:rPr>
          <w:rFonts w:ascii="Arial Narrow" w:hAnsi="Arial Narrow"/>
          <w:sz w:val="26"/>
          <w:szCs w:val="26"/>
          <w:lang w:val="el-GR"/>
        </w:rPr>
        <w:t>πιμο να εισηγηθεί στην Μείζονα Ολομέλεια</w:t>
      </w:r>
      <w:r w:rsidR="00882E34">
        <w:rPr>
          <w:rFonts w:ascii="Arial Narrow" w:hAnsi="Arial Narrow"/>
          <w:sz w:val="26"/>
          <w:szCs w:val="26"/>
          <w:lang w:val="el-GR"/>
        </w:rPr>
        <w:t xml:space="preserve"> κριτήρια με βάση τα οποία θα εξαιρούνται προκηρύξεις από τη νέα διαδικασία και ότι η Μείζονα Ολομέλεια πρέπει </w:t>
      </w:r>
      <w:r w:rsidR="008316A2">
        <w:rPr>
          <w:rFonts w:ascii="Arial Narrow" w:hAnsi="Arial Narrow"/>
          <w:sz w:val="26"/>
          <w:szCs w:val="26"/>
          <w:lang w:val="el-GR"/>
        </w:rPr>
        <w:t>να αποφασίζει κατά περίπτωση.</w:t>
      </w:r>
    </w:p>
    <w:p w:rsidR="00A65B82" w:rsidRDefault="001631E7" w:rsidP="00096514">
      <w:pPr>
        <w:spacing w:line="360" w:lineRule="auto"/>
        <w:ind w:left="-426" w:right="45"/>
        <w:jc w:val="both"/>
        <w:rPr>
          <w:rFonts w:ascii="Arial Narrow" w:hAnsi="Arial Narrow"/>
          <w:sz w:val="26"/>
          <w:szCs w:val="26"/>
          <w:lang w:val="el-GR"/>
        </w:rPr>
      </w:pPr>
      <w:r>
        <w:rPr>
          <w:rFonts w:ascii="Arial Narrow" w:hAnsi="Arial Narrow"/>
          <w:sz w:val="26"/>
          <w:szCs w:val="26"/>
          <w:lang w:val="el-GR"/>
        </w:rPr>
        <w:t>Σχετικά με το 2</w:t>
      </w:r>
      <w:r w:rsidRPr="001631E7">
        <w:rPr>
          <w:rFonts w:ascii="Arial Narrow" w:hAnsi="Arial Narrow"/>
          <w:sz w:val="26"/>
          <w:szCs w:val="26"/>
          <w:vertAlign w:val="superscript"/>
          <w:lang w:val="el-GR"/>
        </w:rPr>
        <w:t>ο</w:t>
      </w:r>
      <w:r>
        <w:rPr>
          <w:rFonts w:ascii="Arial Narrow" w:hAnsi="Arial Narrow"/>
          <w:sz w:val="26"/>
          <w:szCs w:val="26"/>
          <w:lang w:val="el-GR"/>
        </w:rPr>
        <w:t xml:space="preserve"> θέμα της κλήσης αριθμού υποψηφίων </w:t>
      </w:r>
      <w:r w:rsidR="00963093">
        <w:rPr>
          <w:rFonts w:ascii="Arial Narrow" w:hAnsi="Arial Narrow"/>
          <w:sz w:val="26"/>
          <w:szCs w:val="26"/>
          <w:lang w:val="el-GR"/>
        </w:rPr>
        <w:t xml:space="preserve">μεγαλύτερου του </w:t>
      </w:r>
      <w:r w:rsidR="00096514">
        <w:rPr>
          <w:rFonts w:ascii="Arial Narrow" w:hAnsi="Arial Narrow"/>
          <w:sz w:val="26"/>
          <w:szCs w:val="26"/>
          <w:lang w:val="el-GR"/>
        </w:rPr>
        <w:t xml:space="preserve">διπλάσιου </w:t>
      </w:r>
      <w:r w:rsidR="00963093">
        <w:rPr>
          <w:rFonts w:ascii="Arial Narrow" w:hAnsi="Arial Narrow"/>
          <w:sz w:val="26"/>
          <w:szCs w:val="26"/>
          <w:lang w:val="el-GR"/>
        </w:rPr>
        <w:t xml:space="preserve">του συνόλου των </w:t>
      </w:r>
      <w:proofErr w:type="spellStart"/>
      <w:r w:rsidR="00963093">
        <w:rPr>
          <w:rFonts w:ascii="Arial Narrow" w:hAnsi="Arial Narrow"/>
          <w:sz w:val="26"/>
          <w:szCs w:val="26"/>
          <w:lang w:val="el-GR"/>
        </w:rPr>
        <w:t>προκηρυσσόμενων</w:t>
      </w:r>
      <w:proofErr w:type="spellEnd"/>
      <w:r w:rsidR="00963093">
        <w:rPr>
          <w:rFonts w:ascii="Arial Narrow" w:hAnsi="Arial Narrow"/>
          <w:sz w:val="26"/>
          <w:szCs w:val="26"/>
          <w:lang w:val="el-GR"/>
        </w:rPr>
        <w:t xml:space="preserve"> θέσεων (παρ. 2 του άρθρ. 8 του ιδίου νόμου)</w:t>
      </w:r>
      <w:r w:rsidR="00495087">
        <w:rPr>
          <w:rFonts w:ascii="Arial Narrow" w:hAnsi="Arial Narrow"/>
          <w:sz w:val="26"/>
          <w:szCs w:val="26"/>
          <w:lang w:val="el-GR"/>
        </w:rPr>
        <w:t xml:space="preserve"> </w:t>
      </w:r>
      <w:r w:rsidR="00963093">
        <w:rPr>
          <w:rFonts w:ascii="Arial Narrow" w:hAnsi="Arial Narrow"/>
          <w:sz w:val="26"/>
          <w:szCs w:val="26"/>
          <w:lang w:val="el-GR"/>
        </w:rPr>
        <w:t xml:space="preserve">τα μέλη ομόφωνα επίσης έκριναν </w:t>
      </w:r>
      <w:r w:rsidR="00A65B82" w:rsidRPr="00A65B82">
        <w:rPr>
          <w:rFonts w:ascii="Arial Narrow" w:hAnsi="Arial Narrow"/>
          <w:sz w:val="26"/>
          <w:szCs w:val="26"/>
          <w:lang w:val="el-GR"/>
        </w:rPr>
        <w:t>ότι για την αποφυγή καθυστέρησης της διαδικασίας του ελέγχου των πινάκων των προκηρύξεων, το ΑΣΕΠ δι</w:t>
      </w:r>
      <w:r w:rsidR="00A65B82">
        <w:rPr>
          <w:rFonts w:ascii="Arial Narrow" w:hAnsi="Arial Narrow"/>
          <w:sz w:val="26"/>
          <w:szCs w:val="26"/>
          <w:lang w:val="el-GR"/>
        </w:rPr>
        <w:t xml:space="preserve">ατηρεί το </w:t>
      </w:r>
      <w:r w:rsidR="00A65B82" w:rsidRPr="00A65B82">
        <w:rPr>
          <w:rFonts w:ascii="Arial Narrow" w:hAnsi="Arial Narrow"/>
          <w:sz w:val="26"/>
          <w:szCs w:val="26"/>
          <w:lang w:val="el-GR"/>
        </w:rPr>
        <w:t>δικαίωμα να καλέσει</w:t>
      </w:r>
      <w:r w:rsidR="00FF6169">
        <w:rPr>
          <w:rFonts w:ascii="Arial Narrow" w:hAnsi="Arial Narrow"/>
          <w:sz w:val="26"/>
          <w:szCs w:val="26"/>
          <w:lang w:val="el-GR"/>
        </w:rPr>
        <w:t xml:space="preserve"> μεγαλύτερο του διπλάσιου αριθμού</w:t>
      </w:r>
      <w:r w:rsidR="00A65B82" w:rsidRPr="00A65B82">
        <w:rPr>
          <w:rFonts w:ascii="Arial Narrow" w:hAnsi="Arial Narrow"/>
          <w:sz w:val="26"/>
          <w:szCs w:val="26"/>
          <w:lang w:val="el-GR"/>
        </w:rPr>
        <w:t xml:space="preserve"> </w:t>
      </w:r>
      <w:r w:rsidR="00A65B82" w:rsidRPr="00A65B82">
        <w:rPr>
          <w:rFonts w:ascii="Arial Narrow" w:hAnsi="Arial Narrow"/>
          <w:sz w:val="26"/>
          <w:szCs w:val="26"/>
          <w:lang w:val="el-GR"/>
        </w:rPr>
        <w:lastRenderedPageBreak/>
        <w:t>υποψηφίων προκειμέν</w:t>
      </w:r>
      <w:r w:rsidR="00A65B82">
        <w:rPr>
          <w:rFonts w:ascii="Arial Narrow" w:hAnsi="Arial Narrow"/>
          <w:sz w:val="26"/>
          <w:szCs w:val="26"/>
          <w:lang w:val="el-GR"/>
        </w:rPr>
        <w:t>ου να υποβάλουν τα απαιτούμενα</w:t>
      </w:r>
      <w:r w:rsidR="00A65B82" w:rsidRPr="00A65B82">
        <w:rPr>
          <w:rFonts w:ascii="Arial Narrow" w:hAnsi="Arial Narrow"/>
          <w:sz w:val="26"/>
          <w:szCs w:val="26"/>
          <w:lang w:val="el-GR"/>
        </w:rPr>
        <w:t xml:space="preserve"> δικαιολογητικά πριν από την ανάρτηση των προσωρινών αποτελεσμάτων.</w:t>
      </w:r>
    </w:p>
    <w:p w:rsidR="00FF6169" w:rsidRDefault="00790F74" w:rsidP="00096514">
      <w:pPr>
        <w:spacing w:line="360" w:lineRule="auto"/>
        <w:ind w:left="-426" w:right="46"/>
        <w:jc w:val="both"/>
        <w:rPr>
          <w:rFonts w:ascii="Arial Narrow" w:hAnsi="Arial Narrow"/>
          <w:sz w:val="26"/>
          <w:szCs w:val="26"/>
          <w:lang w:val="el-GR"/>
        </w:rPr>
      </w:pPr>
      <w:r>
        <w:rPr>
          <w:rFonts w:ascii="Arial Narrow" w:hAnsi="Arial Narrow"/>
          <w:sz w:val="26"/>
          <w:szCs w:val="26"/>
          <w:lang w:val="el-GR"/>
        </w:rPr>
        <w:t>Τέλος, σ</w:t>
      </w:r>
      <w:r w:rsidR="00FF6169" w:rsidRPr="00FF6169">
        <w:rPr>
          <w:rFonts w:ascii="Arial Narrow" w:hAnsi="Arial Narrow"/>
          <w:sz w:val="26"/>
          <w:szCs w:val="26"/>
          <w:lang w:val="el-GR"/>
        </w:rPr>
        <w:t xml:space="preserve">χετικά </w:t>
      </w:r>
      <w:r w:rsidR="00FF6169">
        <w:rPr>
          <w:rFonts w:ascii="Arial Narrow" w:hAnsi="Arial Narrow"/>
          <w:sz w:val="26"/>
          <w:szCs w:val="26"/>
          <w:lang w:val="el-GR"/>
        </w:rPr>
        <w:t>με τ</w:t>
      </w:r>
      <w:r>
        <w:rPr>
          <w:rFonts w:ascii="Arial Narrow" w:hAnsi="Arial Narrow"/>
          <w:sz w:val="26"/>
          <w:szCs w:val="26"/>
          <w:lang w:val="el-GR"/>
        </w:rPr>
        <w:t>ο</w:t>
      </w:r>
      <w:r w:rsidR="00FF6169">
        <w:rPr>
          <w:rFonts w:ascii="Arial Narrow" w:hAnsi="Arial Narrow"/>
          <w:sz w:val="26"/>
          <w:szCs w:val="26"/>
          <w:lang w:val="el-GR"/>
        </w:rPr>
        <w:t xml:space="preserve"> </w:t>
      </w:r>
      <w:r>
        <w:rPr>
          <w:rFonts w:ascii="Arial Narrow" w:hAnsi="Arial Narrow"/>
          <w:sz w:val="26"/>
          <w:szCs w:val="26"/>
          <w:lang w:val="el-GR"/>
        </w:rPr>
        <w:t>3</w:t>
      </w:r>
      <w:r w:rsidRPr="00790F74">
        <w:rPr>
          <w:rFonts w:ascii="Arial Narrow" w:hAnsi="Arial Narrow"/>
          <w:sz w:val="26"/>
          <w:szCs w:val="26"/>
          <w:vertAlign w:val="superscript"/>
          <w:lang w:val="el-GR"/>
        </w:rPr>
        <w:t>ο</w:t>
      </w:r>
      <w:r>
        <w:rPr>
          <w:rFonts w:ascii="Arial Narrow" w:hAnsi="Arial Narrow"/>
          <w:sz w:val="26"/>
          <w:szCs w:val="26"/>
          <w:lang w:val="el-GR"/>
        </w:rPr>
        <w:t xml:space="preserve"> ερώτημα  - θέμα της διαγραφής του υποψηφίου που δεν αποδεικνύει τα κριτήρια ή τις ιδιότητες που επικαλείται στην αίτησή του (</w:t>
      </w:r>
      <w:r w:rsidR="00FF6169">
        <w:rPr>
          <w:rFonts w:ascii="Arial Narrow" w:hAnsi="Arial Narrow"/>
          <w:sz w:val="26"/>
          <w:szCs w:val="26"/>
          <w:lang w:val="el-GR"/>
        </w:rPr>
        <w:t>παρ. 3 του άρθρου 8 του ν. 4590/2019</w:t>
      </w:r>
      <w:r>
        <w:rPr>
          <w:rFonts w:ascii="Arial Narrow" w:hAnsi="Arial Narrow"/>
          <w:sz w:val="26"/>
          <w:szCs w:val="26"/>
          <w:lang w:val="el-GR"/>
        </w:rPr>
        <w:t>) αναπτύχθηκαν οι κατωτέρω απόψεις δύο μελών της Ολομέλειας</w:t>
      </w:r>
      <w:r w:rsidR="00202186">
        <w:rPr>
          <w:rFonts w:ascii="Arial Narrow" w:hAnsi="Arial Narrow"/>
          <w:sz w:val="26"/>
          <w:szCs w:val="26"/>
          <w:lang w:val="el-GR"/>
        </w:rPr>
        <w:t>:</w:t>
      </w:r>
    </w:p>
    <w:p w:rsidR="00202186" w:rsidRDefault="00202186" w:rsidP="0006346B">
      <w:pPr>
        <w:pStyle w:val="aa"/>
        <w:numPr>
          <w:ilvl w:val="0"/>
          <w:numId w:val="7"/>
        </w:numPr>
        <w:spacing w:line="360" w:lineRule="auto"/>
        <w:ind w:left="0" w:right="-477" w:hanging="426"/>
        <w:jc w:val="both"/>
        <w:rPr>
          <w:rFonts w:ascii="Arial Narrow" w:hAnsi="Arial Narrow"/>
          <w:sz w:val="26"/>
          <w:szCs w:val="26"/>
        </w:rPr>
      </w:pPr>
      <w:r w:rsidRPr="00202186">
        <w:rPr>
          <w:rFonts w:ascii="Arial Narrow" w:hAnsi="Arial Narrow"/>
          <w:sz w:val="26"/>
          <w:szCs w:val="26"/>
        </w:rPr>
        <w:t xml:space="preserve">Ο Αντιπρόεδρος του ΑΣΕΠ </w:t>
      </w:r>
      <w:r>
        <w:rPr>
          <w:rFonts w:ascii="Arial Narrow" w:hAnsi="Arial Narrow"/>
          <w:sz w:val="26"/>
          <w:szCs w:val="26"/>
        </w:rPr>
        <w:t xml:space="preserve">κ. </w:t>
      </w:r>
      <w:r w:rsidRPr="00202186">
        <w:rPr>
          <w:rFonts w:ascii="Arial Narrow" w:hAnsi="Arial Narrow"/>
          <w:sz w:val="26"/>
          <w:szCs w:val="26"/>
        </w:rPr>
        <w:t>Αθανάσιος Παπαϊωάννου θεωρεί ότι η</w:t>
      </w:r>
      <w:r w:rsidR="00FF6169" w:rsidRPr="00202186">
        <w:rPr>
          <w:rFonts w:ascii="Arial Narrow" w:hAnsi="Arial Narrow"/>
          <w:sz w:val="26"/>
          <w:szCs w:val="26"/>
        </w:rPr>
        <w:t xml:space="preserve"> διατύπωση </w:t>
      </w:r>
      <w:r w:rsidRPr="00202186">
        <w:rPr>
          <w:rFonts w:ascii="Arial Narrow" w:hAnsi="Arial Narrow"/>
          <w:sz w:val="26"/>
          <w:szCs w:val="26"/>
        </w:rPr>
        <w:t>της παρ. 3, άρθρο 8, του ν. 4590/2019,</w:t>
      </w:r>
      <w:r w:rsidR="00FF6169" w:rsidRPr="00202186">
        <w:rPr>
          <w:rFonts w:ascii="Arial Narrow" w:hAnsi="Arial Narrow"/>
          <w:sz w:val="26"/>
          <w:szCs w:val="26"/>
        </w:rPr>
        <w:t xml:space="preserve"> θα οδηγούσε σε εξαιρετικά ανεπιεική για τους υποψηφίους αποτελέσματα εάν εφαρμοζόταν κατά γράμμα. Από την άλλη</w:t>
      </w:r>
      <w:r w:rsidRPr="00202186">
        <w:rPr>
          <w:rFonts w:ascii="Arial Narrow" w:hAnsi="Arial Narrow"/>
          <w:sz w:val="26"/>
          <w:szCs w:val="26"/>
        </w:rPr>
        <w:t>,</w:t>
      </w:r>
      <w:r w:rsidR="00FF6169" w:rsidRPr="00202186">
        <w:rPr>
          <w:rFonts w:ascii="Arial Narrow" w:hAnsi="Arial Narrow"/>
          <w:sz w:val="26"/>
          <w:szCs w:val="26"/>
        </w:rPr>
        <w:t xml:space="preserve"> μια ερμηνεία που θα δεχόταν ότι ένας υποψήφιος απλώς δεν </w:t>
      </w:r>
      <w:proofErr w:type="spellStart"/>
      <w:r w:rsidR="00FF6169" w:rsidRPr="00202186">
        <w:rPr>
          <w:rFonts w:ascii="Arial Narrow" w:hAnsi="Arial Narrow"/>
          <w:sz w:val="26"/>
          <w:szCs w:val="26"/>
        </w:rPr>
        <w:t>μοριοδοτείται</w:t>
      </w:r>
      <w:proofErr w:type="spellEnd"/>
      <w:r w:rsidR="00FF6169" w:rsidRPr="00202186">
        <w:rPr>
          <w:rFonts w:ascii="Arial Narrow" w:hAnsi="Arial Narrow"/>
          <w:sz w:val="26"/>
          <w:szCs w:val="26"/>
        </w:rPr>
        <w:t xml:space="preserve"> μόνο για τις μονάδες των κριτηρίων ή ιδιότητες που δεν αποδεικνύει, θα στερούσε από τη νέα αυτή διάταξη κάθε νόημα αφού η συνέπεια της απώλειας των μορίων είναι αυτονόητη και προκύπτει ήδη από το προϋπάρχον θεσμικό πλαίσιο. Έτσι, δεν θα εξυπηρετείτο ο πρόδηλος σκοπός του νομοθέτη που είναι να αποτρέψει τους υποψηφίους από το να δηλώνουν ιδιότητες και κριτήρια που δεν έχουν βασιζόμενοι στο ότι με τη νέα δια</w:t>
      </w:r>
      <w:r w:rsidR="00790F74">
        <w:rPr>
          <w:rFonts w:ascii="Arial Narrow" w:hAnsi="Arial Narrow"/>
          <w:sz w:val="26"/>
          <w:szCs w:val="26"/>
        </w:rPr>
        <w:t>δικασία δεν καλούνται να υποβάλ</w:t>
      </w:r>
      <w:r w:rsidR="00FF6169" w:rsidRPr="00202186">
        <w:rPr>
          <w:rFonts w:ascii="Arial Narrow" w:hAnsi="Arial Narrow"/>
          <w:sz w:val="26"/>
          <w:szCs w:val="26"/>
        </w:rPr>
        <w:t xml:space="preserve">ουν προκαταβολικά τα απαραίτητα δικαιολογητικά. </w:t>
      </w:r>
    </w:p>
    <w:p w:rsidR="00FF6169" w:rsidRPr="00202186" w:rsidRDefault="00330E6F" w:rsidP="0006346B">
      <w:pPr>
        <w:pStyle w:val="aa"/>
        <w:spacing w:after="0" w:line="360" w:lineRule="auto"/>
        <w:ind w:left="0" w:right="-476" w:hanging="426"/>
        <w:jc w:val="both"/>
        <w:rPr>
          <w:rFonts w:ascii="Arial Narrow" w:hAnsi="Arial Narrow"/>
          <w:sz w:val="26"/>
          <w:szCs w:val="26"/>
        </w:rPr>
      </w:pPr>
      <w:r>
        <w:rPr>
          <w:rFonts w:ascii="Arial Narrow" w:hAnsi="Arial Narrow"/>
          <w:sz w:val="26"/>
          <w:szCs w:val="26"/>
        </w:rPr>
        <w:t xml:space="preserve">     </w:t>
      </w:r>
      <w:r w:rsidR="00E80C20">
        <w:rPr>
          <w:rFonts w:ascii="Arial Narrow" w:hAnsi="Arial Narrow"/>
          <w:sz w:val="26"/>
          <w:szCs w:val="26"/>
        </w:rPr>
        <w:t xml:space="preserve"> </w:t>
      </w:r>
      <w:r>
        <w:rPr>
          <w:rFonts w:ascii="Arial Narrow" w:hAnsi="Arial Narrow"/>
          <w:sz w:val="26"/>
          <w:szCs w:val="26"/>
        </w:rPr>
        <w:t xml:space="preserve"> </w:t>
      </w:r>
      <w:r w:rsidR="00FF6169" w:rsidRPr="00202186">
        <w:rPr>
          <w:rFonts w:ascii="Arial Narrow" w:hAnsi="Arial Narrow"/>
          <w:sz w:val="26"/>
          <w:szCs w:val="26"/>
        </w:rPr>
        <w:t xml:space="preserve">Η ενδεδειγμένη ερμηνεία που αφενός θα τηρούσε την αρχή της αναλογικότητας και αφετέρου θα έδινε πρακτική σημασία στη μεταβολή που επέφερε ο νομοθέτης, είναι η εξής: </w:t>
      </w:r>
    </w:p>
    <w:p w:rsidR="00FF6169" w:rsidRPr="00FF6169" w:rsidRDefault="00330E6F" w:rsidP="0006346B">
      <w:pPr>
        <w:spacing w:line="360" w:lineRule="auto"/>
        <w:ind w:right="-476" w:hanging="426"/>
        <w:jc w:val="both"/>
        <w:rPr>
          <w:rFonts w:ascii="Arial Narrow" w:hAnsi="Arial Narrow"/>
          <w:sz w:val="26"/>
          <w:szCs w:val="26"/>
          <w:lang w:val="el-GR"/>
        </w:rPr>
      </w:pPr>
      <w:r>
        <w:rPr>
          <w:rFonts w:ascii="Arial Narrow" w:hAnsi="Arial Narrow"/>
          <w:sz w:val="26"/>
          <w:szCs w:val="26"/>
          <w:lang w:val="el-GR"/>
        </w:rPr>
        <w:t xml:space="preserve">       </w:t>
      </w:r>
      <w:r w:rsidR="00FF6169" w:rsidRPr="00FF6169">
        <w:rPr>
          <w:rFonts w:ascii="Arial Narrow" w:hAnsi="Arial Narrow"/>
          <w:sz w:val="26"/>
          <w:szCs w:val="26"/>
          <w:lang w:val="el-GR"/>
        </w:rPr>
        <w:t xml:space="preserve">Η διαγραφή από τους οικείους πίνακες θα επέρχεται σε περίπτωση που ο υποψήφιος δηλώνει κριτήρια ή ιδιότητες χωρίς να προσκομίσει κανένα απολύτως σχετικό δικαιολογητικό για το συγκεκριμένο κριτήριο ή ιδιότητα. Αντίθετα σε περίπτωση που ο υποψήφιος προσκομίσει μεν κάποιο ή κάποια σχετικά δικαιολογητικά αλλά αυτά δεν αποδεικνύουν με τον προβλεπόμενο από τη νομοθεσία και τη νομολογία του ΑΣΕΠ τρόπο (πχ ξενόγλωσσοι τίτλοι σπουδών χωρίς μετάφραση, πιστοποιητικό εντοπιότητας αντί για βεβαίωση μόνιμης κατοικίας του δημάρχου του οικείου δήμου, πιστοποιητικό πολυτεκνίας από  την Ανώτατη Συνομοσπονδία Πολυτέκνων Ελλάδος που δεν συνοδεύεται από το Πιστοποιητικό οικογενειακής κατάστασης του οικείου Δήμου ή κοινότητας στα δημοτολόγια των οποίων είναι εγγεγραμμένοι ή βεβαίωση οικογενειακής κατάστασης που χορηγείται από τα ΚΕΠ), ο υποψήφιος, βεβαίως, δεν θα μπορεί να </w:t>
      </w:r>
      <w:proofErr w:type="spellStart"/>
      <w:r w:rsidR="00FF6169" w:rsidRPr="00FF6169">
        <w:rPr>
          <w:rFonts w:ascii="Arial Narrow" w:hAnsi="Arial Narrow"/>
          <w:sz w:val="26"/>
          <w:szCs w:val="26"/>
          <w:lang w:val="el-GR"/>
        </w:rPr>
        <w:t>μοριοδοτείται</w:t>
      </w:r>
      <w:proofErr w:type="spellEnd"/>
      <w:r w:rsidR="00FF6169" w:rsidRPr="00FF6169">
        <w:rPr>
          <w:rFonts w:ascii="Arial Narrow" w:hAnsi="Arial Narrow"/>
          <w:sz w:val="26"/>
          <w:szCs w:val="26"/>
          <w:lang w:val="el-GR"/>
        </w:rPr>
        <w:t xml:space="preserve"> σε σχέση με το συγκεκριμένο προσόν ή κριτήριο ή ιδιότητα, αλλά και δεν θα στερείται τη δυνατότητα να μετάσχει στη διαδικασία με τα λοιπά προσόντα ή κριτήρια ή ιδιότητες που κατέχει. Σε περίπτωση δε που το προσκομιζόμενο ή προσκομιζόμενα δικαιολογητικά αποδεικνύουν εν μέρει μόνο το επικαλούμενο κριτήριο ή ιδιότητα (π.χ. ο προσκομιζόμενος βαθμός πτυχίου είναι 6,3 αντί του δηλωθέντος 7,3 ή οι μήνες υπηρεσίας είναι 36 αντί των δηλωθέντων 48) ο υποψήφιος θα </w:t>
      </w:r>
      <w:proofErr w:type="spellStart"/>
      <w:r w:rsidR="00FF6169" w:rsidRPr="00FF6169">
        <w:rPr>
          <w:rFonts w:ascii="Arial Narrow" w:hAnsi="Arial Narrow"/>
          <w:sz w:val="26"/>
          <w:szCs w:val="26"/>
          <w:lang w:val="el-GR"/>
        </w:rPr>
        <w:t>μοριοδοτείται</w:t>
      </w:r>
      <w:proofErr w:type="spellEnd"/>
      <w:r w:rsidR="00FF6169" w:rsidRPr="00FF6169">
        <w:rPr>
          <w:rFonts w:ascii="Arial Narrow" w:hAnsi="Arial Narrow"/>
          <w:sz w:val="26"/>
          <w:szCs w:val="26"/>
          <w:lang w:val="el-GR"/>
        </w:rPr>
        <w:t xml:space="preserve"> κατά το αποδεικνυόμενο μέτρο. </w:t>
      </w:r>
    </w:p>
    <w:p w:rsidR="00FF6169" w:rsidRDefault="00FF6169" w:rsidP="00CE2D43">
      <w:pPr>
        <w:spacing w:line="360" w:lineRule="auto"/>
        <w:ind w:right="-477"/>
        <w:jc w:val="both"/>
        <w:rPr>
          <w:rFonts w:ascii="Arial Narrow" w:hAnsi="Arial Narrow"/>
          <w:b/>
          <w:sz w:val="26"/>
          <w:szCs w:val="26"/>
          <w:u w:val="single"/>
          <w:lang w:val="el-GR"/>
        </w:rPr>
      </w:pPr>
      <w:r w:rsidRPr="00FF6169">
        <w:rPr>
          <w:rFonts w:ascii="Arial Narrow" w:hAnsi="Arial Narrow"/>
          <w:sz w:val="26"/>
          <w:szCs w:val="26"/>
          <w:lang w:val="el-GR"/>
        </w:rPr>
        <w:lastRenderedPageBreak/>
        <w:t>Συνοψίζοντας, η εφαρμογή της νέας διάταξης θα επιφέρει το ακραίο μέτρο της πλήρους διαγραφής του υποψηφίου από τους πίνακες διοριστέων και επιλαχόντων μόνο στην περίπτωση που υποψήφιος έχει δηλώσει κριτήριο για το οποίο δεν προσκομίζει κανένα απολύτως δικαιολογητικό.</w:t>
      </w:r>
      <w:r w:rsidRPr="00FF6169">
        <w:rPr>
          <w:rFonts w:ascii="Arial Narrow" w:hAnsi="Arial Narrow"/>
          <w:b/>
          <w:sz w:val="26"/>
          <w:szCs w:val="26"/>
          <w:u w:val="single"/>
          <w:lang w:val="el-GR"/>
        </w:rPr>
        <w:t xml:space="preserve"> </w:t>
      </w:r>
    </w:p>
    <w:p w:rsidR="008D15AC" w:rsidRPr="0006346B" w:rsidRDefault="00202186" w:rsidP="0006346B">
      <w:pPr>
        <w:pStyle w:val="aa"/>
        <w:numPr>
          <w:ilvl w:val="0"/>
          <w:numId w:val="7"/>
        </w:numPr>
        <w:spacing w:line="360" w:lineRule="auto"/>
        <w:ind w:right="-477"/>
        <w:jc w:val="both"/>
        <w:rPr>
          <w:rFonts w:ascii="Arial Narrow" w:hAnsi="Arial Narrow"/>
          <w:sz w:val="26"/>
          <w:szCs w:val="26"/>
        </w:rPr>
      </w:pPr>
      <w:r w:rsidRPr="0006346B">
        <w:rPr>
          <w:rFonts w:ascii="Arial Narrow" w:hAnsi="Arial Narrow"/>
          <w:sz w:val="26"/>
          <w:szCs w:val="26"/>
        </w:rPr>
        <w:t xml:space="preserve">Ο Πρόεδρος Τμήματος κ. </w:t>
      </w:r>
      <w:r w:rsidR="00E9424C" w:rsidRPr="0006346B">
        <w:rPr>
          <w:rFonts w:ascii="Arial Narrow" w:hAnsi="Arial Narrow"/>
          <w:sz w:val="26"/>
          <w:szCs w:val="26"/>
        </w:rPr>
        <w:t>Ηλία</w:t>
      </w:r>
      <w:r w:rsidRPr="0006346B">
        <w:rPr>
          <w:rFonts w:ascii="Arial Narrow" w:hAnsi="Arial Narrow"/>
          <w:sz w:val="26"/>
          <w:szCs w:val="26"/>
        </w:rPr>
        <w:t>ς</w:t>
      </w:r>
      <w:r w:rsidR="00E9424C" w:rsidRPr="0006346B">
        <w:rPr>
          <w:rFonts w:ascii="Arial Narrow" w:hAnsi="Arial Narrow"/>
          <w:sz w:val="26"/>
          <w:szCs w:val="26"/>
        </w:rPr>
        <w:t xml:space="preserve"> </w:t>
      </w:r>
      <w:proofErr w:type="spellStart"/>
      <w:r w:rsidR="00E9424C" w:rsidRPr="0006346B">
        <w:rPr>
          <w:rFonts w:ascii="Arial Narrow" w:hAnsi="Arial Narrow"/>
          <w:sz w:val="26"/>
          <w:szCs w:val="26"/>
        </w:rPr>
        <w:t>Ψώνη</w:t>
      </w:r>
      <w:r w:rsidR="00096514">
        <w:rPr>
          <w:rFonts w:ascii="Arial Narrow" w:hAnsi="Arial Narrow"/>
          <w:sz w:val="26"/>
          <w:szCs w:val="26"/>
        </w:rPr>
        <w:t>ς</w:t>
      </w:r>
      <w:proofErr w:type="spellEnd"/>
      <w:r w:rsidR="00972683" w:rsidRPr="0006346B">
        <w:rPr>
          <w:rFonts w:ascii="Arial Narrow" w:hAnsi="Arial Narrow"/>
          <w:sz w:val="26"/>
          <w:szCs w:val="26"/>
        </w:rPr>
        <w:t xml:space="preserve"> </w:t>
      </w:r>
      <w:r w:rsidRPr="0006346B">
        <w:rPr>
          <w:rFonts w:ascii="Arial Narrow" w:hAnsi="Arial Narrow"/>
          <w:sz w:val="26"/>
          <w:szCs w:val="26"/>
        </w:rPr>
        <w:t>θεωρεί ότι η</w:t>
      </w:r>
      <w:r w:rsidR="00972683" w:rsidRPr="0006346B">
        <w:rPr>
          <w:rFonts w:ascii="Arial Narrow" w:hAnsi="Arial Narrow"/>
          <w:sz w:val="26"/>
          <w:szCs w:val="26"/>
        </w:rPr>
        <w:t xml:space="preserve"> παρ. 3 του άρθρου 8 του ν. 4590/2019 </w:t>
      </w:r>
      <w:proofErr w:type="spellStart"/>
      <w:r w:rsidR="00972683" w:rsidRPr="0006346B">
        <w:rPr>
          <w:rFonts w:ascii="Arial Narrow" w:hAnsi="Arial Narrow"/>
          <w:sz w:val="26"/>
          <w:szCs w:val="26"/>
        </w:rPr>
        <w:t>ερμηνευόμενη</w:t>
      </w:r>
      <w:proofErr w:type="spellEnd"/>
      <w:r w:rsidR="00972683" w:rsidRPr="0006346B">
        <w:rPr>
          <w:rFonts w:ascii="Arial Narrow" w:hAnsi="Arial Narrow"/>
          <w:sz w:val="26"/>
          <w:szCs w:val="26"/>
        </w:rPr>
        <w:t xml:space="preserve"> σε συνδυασμό με τις διατάξεις τους παρ. 2 του άρθρου 18 του ν. 2190/1994 καθώς και με τις οικείες διατάξεις που επιτρέπουν </w:t>
      </w:r>
      <w:r w:rsidR="00096514">
        <w:rPr>
          <w:rFonts w:ascii="Arial Narrow" w:hAnsi="Arial Narrow"/>
          <w:sz w:val="26"/>
          <w:szCs w:val="26"/>
        </w:rPr>
        <w:t>σε ορισμένες κατηγορίες υποψηφίων</w:t>
      </w:r>
      <w:r w:rsidR="00972683" w:rsidRPr="0006346B">
        <w:rPr>
          <w:rFonts w:ascii="Arial Narrow" w:hAnsi="Arial Narrow"/>
          <w:sz w:val="26"/>
          <w:szCs w:val="26"/>
        </w:rPr>
        <w:t xml:space="preserve"> που αποδεικνύουν τις προβλεπόμενες από τις δ</w:t>
      </w:r>
      <w:r w:rsidR="005F7BBB" w:rsidRPr="0006346B">
        <w:rPr>
          <w:rFonts w:ascii="Arial Narrow" w:hAnsi="Arial Narrow"/>
          <w:sz w:val="26"/>
          <w:szCs w:val="26"/>
        </w:rPr>
        <w:t>ιατάξεις αυτές ιδιότητες (πολύτε</w:t>
      </w:r>
      <w:r w:rsidR="00972683" w:rsidRPr="0006346B">
        <w:rPr>
          <w:rFonts w:ascii="Arial Narrow" w:hAnsi="Arial Narrow"/>
          <w:sz w:val="26"/>
          <w:szCs w:val="26"/>
        </w:rPr>
        <w:t xml:space="preserve">κνος, </w:t>
      </w:r>
      <w:proofErr w:type="spellStart"/>
      <w:r w:rsidR="00972683" w:rsidRPr="0006346B">
        <w:rPr>
          <w:rFonts w:ascii="Arial Narrow" w:hAnsi="Arial Narrow"/>
          <w:sz w:val="26"/>
          <w:szCs w:val="26"/>
        </w:rPr>
        <w:t>τρίτεκνος</w:t>
      </w:r>
      <w:proofErr w:type="spellEnd"/>
      <w:r w:rsidR="00972683" w:rsidRPr="0006346B">
        <w:rPr>
          <w:rFonts w:ascii="Arial Narrow" w:hAnsi="Arial Narrow"/>
          <w:sz w:val="26"/>
          <w:szCs w:val="26"/>
        </w:rPr>
        <w:t xml:space="preserve">, ΑΜΕΑ), να </w:t>
      </w:r>
      <w:proofErr w:type="spellStart"/>
      <w:r w:rsidR="00972683" w:rsidRPr="0006346B">
        <w:rPr>
          <w:rFonts w:ascii="Arial Narrow" w:hAnsi="Arial Narrow"/>
          <w:sz w:val="26"/>
          <w:szCs w:val="26"/>
        </w:rPr>
        <w:t>κατάσσονται</w:t>
      </w:r>
      <w:proofErr w:type="spellEnd"/>
      <w:r w:rsidR="00972683" w:rsidRPr="0006346B">
        <w:rPr>
          <w:rFonts w:ascii="Arial Narrow" w:hAnsi="Arial Narrow"/>
          <w:sz w:val="26"/>
          <w:szCs w:val="26"/>
        </w:rPr>
        <w:t xml:space="preserve"> σε ειδικούς πίνακες, σύμφωνα με το προβλεπόμενο από το νόμο ποσοστό, έχει την έννοια ότι όσοι εκ των υποψηφίων δεν αποδεικνύουν προσηκόντως τις ιδιότητες που επικαλούνται, στην ηλεκτρονικώς υποβληθείσα αίτησή τους διαγράφονται μόνο από τους συγκεκριμένους πίνακες. Περαιτέρω οι λοιποί υποψήφιοι που δεν αποδεικνύουν κάποια από τα </w:t>
      </w:r>
      <w:proofErr w:type="spellStart"/>
      <w:r w:rsidR="00972683" w:rsidRPr="0006346B">
        <w:rPr>
          <w:rFonts w:ascii="Arial Narrow" w:hAnsi="Arial Narrow"/>
          <w:sz w:val="26"/>
          <w:szCs w:val="26"/>
        </w:rPr>
        <w:t>μοριοδοτούμενα</w:t>
      </w:r>
      <w:proofErr w:type="spellEnd"/>
      <w:r w:rsidR="00972683" w:rsidRPr="0006346B">
        <w:rPr>
          <w:rFonts w:ascii="Arial Narrow" w:hAnsi="Arial Narrow"/>
          <w:sz w:val="26"/>
          <w:szCs w:val="26"/>
        </w:rPr>
        <w:t xml:space="preserve"> προσόντα (κριτήρια) θα πρέπει να διακρίνουμε, εάν τα κριτήρια αυτά είναι, σύμφωνα με την προκήρυξη, εκτός από βαθμολογούμενα και τυπικά προσόντα, για την συμμετοχή των στη διαγωνιστική διαδικασία. Σε περίπτωση που είναι τυπικά προσόντα και ο υποψήφιος δεν τα αποδεικνύει διαγράφεται και περιλαμβάνεται στον πίνακα αποκλειομένων. Εάν, όμως, το βαθμολογούμενο κριτήριο δεν είναι και τυπικό προσόν τότε βαθμολογείται κατά το μέρος που αποδεικνύεται και δεν βαθμολογείται το μέρος ή το σύνολο του κριτηρίου που δεν αποδεικνύεται. Σε καμία δε περίπτωση κατά την αληθή έννοια των ως άνω διατάξεων η μη απόδειξη ενός κριτηρίου που δεν θεωρείται τυπικό προσόν, μπορεί να οδηγήσει σε διαγραφή του υποψηφίου και να συμπεριληφθεί σ</w:t>
      </w:r>
      <w:r w:rsidR="005F7BBB" w:rsidRPr="0006346B">
        <w:rPr>
          <w:rFonts w:ascii="Arial Narrow" w:hAnsi="Arial Narrow"/>
          <w:sz w:val="26"/>
          <w:szCs w:val="26"/>
        </w:rPr>
        <w:t>τ</w:t>
      </w:r>
      <w:r w:rsidR="00972683" w:rsidRPr="0006346B">
        <w:rPr>
          <w:rFonts w:ascii="Arial Narrow" w:hAnsi="Arial Narrow"/>
          <w:sz w:val="26"/>
          <w:szCs w:val="26"/>
        </w:rPr>
        <w:t xml:space="preserve">ον πίνακα των απορριπτέων. Κάτι τέτοιο </w:t>
      </w:r>
      <w:r w:rsidR="005F7BBB" w:rsidRPr="0006346B">
        <w:rPr>
          <w:rFonts w:ascii="Arial Narrow" w:hAnsi="Arial Narrow"/>
          <w:sz w:val="26"/>
          <w:szCs w:val="26"/>
        </w:rPr>
        <w:t>υπερβαίνει τον σκοπό τ</w:t>
      </w:r>
      <w:r w:rsidR="00972683" w:rsidRPr="0006346B">
        <w:rPr>
          <w:rFonts w:ascii="Arial Narrow" w:hAnsi="Arial Narrow"/>
          <w:sz w:val="26"/>
          <w:szCs w:val="26"/>
        </w:rPr>
        <w:t>ου ν. 2190/1994 και έρχεται σε αντίθεση με την συνταγματικώς κατοχυρωμένη αρχή της αξιοκρατίας.</w:t>
      </w:r>
    </w:p>
    <w:p w:rsidR="0006346B" w:rsidRPr="00424552" w:rsidRDefault="0006346B" w:rsidP="0006346B">
      <w:pPr>
        <w:spacing w:line="360" w:lineRule="auto"/>
        <w:ind w:left="-426" w:right="-477"/>
        <w:jc w:val="both"/>
        <w:rPr>
          <w:rFonts w:ascii="Arial Narrow" w:hAnsi="Arial Narrow"/>
          <w:sz w:val="26"/>
          <w:szCs w:val="26"/>
          <w:lang w:val="el-GR"/>
        </w:rPr>
      </w:pPr>
      <w:r>
        <w:rPr>
          <w:rFonts w:ascii="Arial Narrow" w:hAnsi="Arial Narrow"/>
          <w:sz w:val="26"/>
          <w:szCs w:val="26"/>
          <w:lang w:val="el-GR"/>
        </w:rPr>
        <w:t>Τα μέλη της Ολομέλειας έλαβαν εκ νέου το λόγο και τοποθετήθηκαν επί των ως άνω δύο γνωμών και μετά από διαλογική συζήτηση κατέληξαν ομόφωνα στα ακόλουθα</w:t>
      </w:r>
      <w:r w:rsidR="00424552" w:rsidRPr="00424552">
        <w:rPr>
          <w:rFonts w:ascii="Arial Narrow" w:hAnsi="Arial Narrow"/>
          <w:sz w:val="26"/>
          <w:szCs w:val="26"/>
          <w:lang w:val="el-GR"/>
        </w:rPr>
        <w:t>:</w:t>
      </w:r>
    </w:p>
    <w:p w:rsidR="0006346B" w:rsidRDefault="0006346B" w:rsidP="0006346B">
      <w:pPr>
        <w:spacing w:line="360" w:lineRule="auto"/>
        <w:ind w:left="-426" w:right="-477"/>
        <w:jc w:val="both"/>
        <w:rPr>
          <w:rFonts w:ascii="Arial Narrow" w:hAnsi="Arial Narrow"/>
          <w:sz w:val="26"/>
          <w:szCs w:val="26"/>
          <w:lang w:val="el-GR"/>
        </w:rPr>
      </w:pPr>
      <w:r>
        <w:rPr>
          <w:rFonts w:ascii="Arial Narrow" w:hAnsi="Arial Narrow"/>
          <w:sz w:val="26"/>
          <w:szCs w:val="26"/>
          <w:lang w:val="el-GR"/>
        </w:rPr>
        <w:t xml:space="preserve">α) Υποψήφιος που δηλώνει ιδιότητα (π.χ. πολύτεκνος, τέκνο </w:t>
      </w:r>
      <w:proofErr w:type="spellStart"/>
      <w:r>
        <w:rPr>
          <w:rFonts w:ascii="Arial Narrow" w:hAnsi="Arial Narrow"/>
          <w:sz w:val="26"/>
          <w:szCs w:val="26"/>
          <w:lang w:val="el-GR"/>
        </w:rPr>
        <w:t>τρίτεκνης</w:t>
      </w:r>
      <w:proofErr w:type="spellEnd"/>
      <w:r>
        <w:rPr>
          <w:rFonts w:ascii="Arial Narrow" w:hAnsi="Arial Narrow"/>
          <w:sz w:val="26"/>
          <w:szCs w:val="26"/>
          <w:lang w:val="el-GR"/>
        </w:rPr>
        <w:t xml:space="preserve"> οικογένειας κλπ.) και δεν αποδεικνύει την εν λόγω ιδιότητα διαγράφεται από τον αντίστοιχο πίνακα και όχι από το γενικό.</w:t>
      </w:r>
    </w:p>
    <w:p w:rsidR="0006346B" w:rsidRDefault="0006346B" w:rsidP="0006346B">
      <w:pPr>
        <w:spacing w:line="360" w:lineRule="auto"/>
        <w:ind w:left="-426" w:right="-477"/>
        <w:jc w:val="both"/>
        <w:rPr>
          <w:rFonts w:ascii="Arial Narrow" w:hAnsi="Arial Narrow"/>
          <w:sz w:val="26"/>
          <w:szCs w:val="26"/>
          <w:lang w:val="el-GR"/>
        </w:rPr>
      </w:pPr>
      <w:r>
        <w:rPr>
          <w:rFonts w:ascii="Arial Narrow" w:hAnsi="Arial Narrow"/>
          <w:sz w:val="26"/>
          <w:szCs w:val="26"/>
          <w:lang w:val="el-GR"/>
        </w:rPr>
        <w:t xml:space="preserve">β) </w:t>
      </w:r>
      <w:r w:rsidRPr="00424552">
        <w:rPr>
          <w:rFonts w:ascii="Arial Narrow" w:hAnsi="Arial Narrow"/>
          <w:sz w:val="26"/>
          <w:szCs w:val="26"/>
          <w:lang w:val="el-GR"/>
        </w:rPr>
        <w:t>υποψήφιος που δεν προσκομίζει κανένα δικαιολογητικό για την απόδειξη συγκεκριμένου (</w:t>
      </w:r>
      <w:r w:rsidR="00244E4E" w:rsidRPr="00424552">
        <w:rPr>
          <w:rFonts w:ascii="Arial Narrow" w:hAnsi="Arial Narrow"/>
          <w:sz w:val="26"/>
          <w:szCs w:val="26"/>
          <w:lang w:val="el-GR"/>
        </w:rPr>
        <w:t>απαραίτητου</w:t>
      </w:r>
      <w:r w:rsidRPr="00424552">
        <w:rPr>
          <w:rFonts w:ascii="Arial Narrow" w:hAnsi="Arial Narrow"/>
          <w:sz w:val="26"/>
          <w:szCs w:val="26"/>
          <w:lang w:val="el-GR"/>
        </w:rPr>
        <w:t>)</w:t>
      </w:r>
      <w:r w:rsidR="00244E4E" w:rsidRPr="00424552">
        <w:rPr>
          <w:rFonts w:ascii="Arial Narrow" w:hAnsi="Arial Narrow"/>
          <w:sz w:val="26"/>
          <w:szCs w:val="26"/>
          <w:lang w:val="el-GR"/>
        </w:rPr>
        <w:t xml:space="preserve"> </w:t>
      </w:r>
      <w:r w:rsidR="00424552" w:rsidRPr="00424552">
        <w:rPr>
          <w:rFonts w:ascii="Arial Narrow" w:hAnsi="Arial Narrow"/>
          <w:sz w:val="26"/>
          <w:szCs w:val="26"/>
          <w:lang w:val="el-GR"/>
        </w:rPr>
        <w:t xml:space="preserve">τυπικού </w:t>
      </w:r>
      <w:r w:rsidRPr="00424552">
        <w:rPr>
          <w:rFonts w:ascii="Arial Narrow" w:hAnsi="Arial Narrow"/>
          <w:sz w:val="26"/>
          <w:szCs w:val="26"/>
          <w:lang w:val="el-GR"/>
        </w:rPr>
        <w:t xml:space="preserve">προσόντος διαγράφεται από τον πίνακα </w:t>
      </w:r>
      <w:proofErr w:type="spellStart"/>
      <w:r w:rsidRPr="00424552">
        <w:rPr>
          <w:rFonts w:ascii="Arial Narrow" w:hAnsi="Arial Narrow"/>
          <w:sz w:val="26"/>
          <w:szCs w:val="26"/>
          <w:lang w:val="el-GR"/>
        </w:rPr>
        <w:t>προσληπτέων</w:t>
      </w:r>
      <w:proofErr w:type="spellEnd"/>
      <w:r w:rsidRPr="00424552">
        <w:rPr>
          <w:rFonts w:ascii="Arial Narrow" w:hAnsi="Arial Narrow"/>
          <w:sz w:val="26"/>
          <w:szCs w:val="26"/>
          <w:lang w:val="el-GR"/>
        </w:rPr>
        <w:t xml:space="preserve"> και επιλαχόντων, </w:t>
      </w:r>
    </w:p>
    <w:p w:rsidR="0006346B" w:rsidRDefault="0006346B" w:rsidP="0006346B">
      <w:pPr>
        <w:spacing w:line="360" w:lineRule="auto"/>
        <w:ind w:left="-426" w:right="-477"/>
        <w:jc w:val="both"/>
        <w:rPr>
          <w:rFonts w:ascii="Arial Narrow" w:hAnsi="Arial Narrow"/>
          <w:sz w:val="26"/>
          <w:szCs w:val="26"/>
          <w:lang w:val="el-GR"/>
        </w:rPr>
      </w:pPr>
      <w:r>
        <w:rPr>
          <w:rFonts w:ascii="Arial Narrow" w:hAnsi="Arial Narrow"/>
          <w:sz w:val="26"/>
          <w:szCs w:val="26"/>
          <w:lang w:val="el-GR"/>
        </w:rPr>
        <w:t xml:space="preserve">γ) υποψήφιος που αποδεικνύει εν μέρει μόνο </w:t>
      </w:r>
      <w:proofErr w:type="spellStart"/>
      <w:r>
        <w:rPr>
          <w:rFonts w:ascii="Arial Narrow" w:hAnsi="Arial Narrow"/>
          <w:sz w:val="26"/>
          <w:szCs w:val="26"/>
          <w:lang w:val="el-GR"/>
        </w:rPr>
        <w:t>μοριοδοτούμενο</w:t>
      </w:r>
      <w:proofErr w:type="spellEnd"/>
      <w:r>
        <w:rPr>
          <w:rFonts w:ascii="Arial Narrow" w:hAnsi="Arial Narrow"/>
          <w:sz w:val="26"/>
          <w:szCs w:val="26"/>
          <w:lang w:val="el-GR"/>
        </w:rPr>
        <w:t xml:space="preserve"> κριτήριο, </w:t>
      </w:r>
      <w:proofErr w:type="spellStart"/>
      <w:r>
        <w:rPr>
          <w:rFonts w:ascii="Arial Narrow" w:hAnsi="Arial Narrow"/>
          <w:sz w:val="26"/>
          <w:szCs w:val="26"/>
          <w:lang w:val="el-GR"/>
        </w:rPr>
        <w:t>μοριοδοτείται</w:t>
      </w:r>
      <w:proofErr w:type="spellEnd"/>
      <w:r>
        <w:rPr>
          <w:rFonts w:ascii="Arial Narrow" w:hAnsi="Arial Narrow"/>
          <w:sz w:val="26"/>
          <w:szCs w:val="26"/>
          <w:lang w:val="el-GR"/>
        </w:rPr>
        <w:t xml:space="preserve"> κατά το αποδεικνυόμενο μέρος.</w:t>
      </w:r>
    </w:p>
    <w:p w:rsidR="00095238" w:rsidRPr="00E252A0" w:rsidRDefault="00E80C20" w:rsidP="0094555E">
      <w:pPr>
        <w:spacing w:line="360" w:lineRule="auto"/>
        <w:ind w:left="-426" w:right="-477"/>
        <w:jc w:val="both"/>
        <w:rPr>
          <w:rFonts w:ascii="Arial Narrow" w:hAnsi="Arial Narrow"/>
          <w:sz w:val="26"/>
          <w:szCs w:val="26"/>
          <w:lang w:val="el-GR"/>
        </w:rPr>
      </w:pPr>
      <w:r>
        <w:rPr>
          <w:rFonts w:ascii="Arial Narrow" w:hAnsi="Arial Narrow"/>
          <w:sz w:val="26"/>
          <w:szCs w:val="26"/>
          <w:lang w:val="el-GR"/>
        </w:rPr>
        <w:t xml:space="preserve">Αντίθετα, σχετικά με το ζήτημα που </w:t>
      </w:r>
      <w:r w:rsidRPr="00424552">
        <w:rPr>
          <w:rFonts w:ascii="Arial Narrow" w:hAnsi="Arial Narrow"/>
          <w:sz w:val="26"/>
          <w:szCs w:val="26"/>
          <w:lang w:val="el-GR"/>
        </w:rPr>
        <w:t xml:space="preserve">ο υποψήφιος δεν προσκομίζει κανένα δικαιολογητικό </w:t>
      </w:r>
      <w:r w:rsidR="0094555E" w:rsidRPr="00424552">
        <w:rPr>
          <w:rFonts w:ascii="Arial Narrow" w:hAnsi="Arial Narrow"/>
          <w:sz w:val="26"/>
          <w:szCs w:val="26"/>
          <w:lang w:val="el-GR"/>
        </w:rPr>
        <w:t xml:space="preserve">για να αποδείξει </w:t>
      </w:r>
      <w:proofErr w:type="spellStart"/>
      <w:r w:rsidR="0094555E" w:rsidRPr="00424552">
        <w:rPr>
          <w:rFonts w:ascii="Arial Narrow" w:hAnsi="Arial Narrow"/>
          <w:sz w:val="26"/>
          <w:szCs w:val="26"/>
          <w:lang w:val="el-GR"/>
        </w:rPr>
        <w:t>μοριοδοτούμενο</w:t>
      </w:r>
      <w:proofErr w:type="spellEnd"/>
      <w:r w:rsidR="0094555E" w:rsidRPr="00424552">
        <w:rPr>
          <w:rFonts w:ascii="Arial Narrow" w:hAnsi="Arial Narrow"/>
          <w:sz w:val="26"/>
          <w:szCs w:val="26"/>
          <w:lang w:val="el-GR"/>
        </w:rPr>
        <w:t xml:space="preserve"> κριτήριο το οποίο δήλωσε με την αίτηση συμμετοχής ότι κατέχει</w:t>
      </w:r>
      <w:r w:rsidR="0094555E" w:rsidRPr="006E59E5">
        <w:rPr>
          <w:rFonts w:ascii="Arial Narrow" w:hAnsi="Arial Narrow"/>
          <w:sz w:val="26"/>
          <w:szCs w:val="26"/>
          <w:lang w:val="el-GR"/>
        </w:rPr>
        <w:t>,</w:t>
      </w:r>
      <w:r w:rsidR="0094555E">
        <w:rPr>
          <w:rFonts w:ascii="Arial Narrow" w:hAnsi="Arial Narrow"/>
          <w:sz w:val="26"/>
          <w:szCs w:val="26"/>
          <w:lang w:val="el-GR"/>
        </w:rPr>
        <w:t xml:space="preserve"> η Ελάσσονα Ολομέλεια, μετά τη διεξαγωγή ψηφοφορίας δέχτηκε κατά πλειοψηφία, αποτελούμενη από </w:t>
      </w:r>
      <w:r w:rsidR="0094555E">
        <w:rPr>
          <w:rFonts w:ascii="Arial Narrow" w:hAnsi="Arial Narrow"/>
          <w:sz w:val="26"/>
          <w:szCs w:val="26"/>
          <w:lang w:val="el-GR"/>
        </w:rPr>
        <w:lastRenderedPageBreak/>
        <w:t xml:space="preserve">πέντε (5) μέλη ήτοι του Προέδρου </w:t>
      </w:r>
      <w:r w:rsidR="00E252A0" w:rsidRPr="00E252A0">
        <w:rPr>
          <w:rFonts w:ascii="Arial Narrow" w:hAnsi="Arial Narrow"/>
          <w:sz w:val="26"/>
          <w:szCs w:val="26"/>
          <w:lang w:val="el-GR"/>
        </w:rPr>
        <w:t xml:space="preserve">Διονύσιου </w:t>
      </w:r>
      <w:proofErr w:type="spellStart"/>
      <w:r w:rsidR="00E252A0" w:rsidRPr="00E252A0">
        <w:rPr>
          <w:rFonts w:ascii="Arial Narrow" w:hAnsi="Arial Narrow"/>
          <w:sz w:val="26"/>
          <w:szCs w:val="26"/>
          <w:lang w:val="el-GR"/>
        </w:rPr>
        <w:t>Λασκαράτου</w:t>
      </w:r>
      <w:proofErr w:type="spellEnd"/>
      <w:r w:rsidR="00E252A0" w:rsidRPr="00E252A0">
        <w:rPr>
          <w:rFonts w:ascii="Arial Narrow" w:hAnsi="Arial Narrow"/>
          <w:sz w:val="26"/>
          <w:szCs w:val="26"/>
          <w:lang w:val="el-GR"/>
        </w:rPr>
        <w:t>, Αθανάσιου Παπαϊωάννου Αντιπρόεδρου</w:t>
      </w:r>
      <w:r w:rsidR="00E252A0">
        <w:rPr>
          <w:rFonts w:ascii="Arial Narrow" w:hAnsi="Arial Narrow"/>
          <w:sz w:val="26"/>
          <w:szCs w:val="26"/>
          <w:lang w:val="el-GR"/>
        </w:rPr>
        <w:t xml:space="preserve"> και τ</w:t>
      </w:r>
      <w:r w:rsidR="00095238">
        <w:rPr>
          <w:rFonts w:ascii="Arial Narrow" w:hAnsi="Arial Narrow"/>
          <w:sz w:val="26"/>
          <w:szCs w:val="26"/>
          <w:lang w:val="el-GR"/>
        </w:rPr>
        <w:t>ους</w:t>
      </w:r>
      <w:r w:rsidR="00E252A0">
        <w:rPr>
          <w:rFonts w:ascii="Arial Narrow" w:hAnsi="Arial Narrow"/>
          <w:sz w:val="26"/>
          <w:szCs w:val="26"/>
          <w:lang w:val="el-GR"/>
        </w:rPr>
        <w:t xml:space="preserve"> Προέδρ</w:t>
      </w:r>
      <w:r w:rsidR="00095238">
        <w:rPr>
          <w:rFonts w:ascii="Arial Narrow" w:hAnsi="Arial Narrow"/>
          <w:sz w:val="26"/>
          <w:szCs w:val="26"/>
          <w:lang w:val="el-GR"/>
        </w:rPr>
        <w:t>ους</w:t>
      </w:r>
      <w:r w:rsidR="00E252A0">
        <w:rPr>
          <w:rFonts w:ascii="Arial Narrow" w:hAnsi="Arial Narrow"/>
          <w:sz w:val="26"/>
          <w:szCs w:val="26"/>
          <w:lang w:val="el-GR"/>
        </w:rPr>
        <w:t xml:space="preserve"> των Τμημάτων </w:t>
      </w:r>
      <w:r w:rsidR="00E252A0" w:rsidRPr="00E252A0">
        <w:rPr>
          <w:rFonts w:ascii="Arial Narrow" w:hAnsi="Arial Narrow"/>
          <w:sz w:val="26"/>
          <w:szCs w:val="26"/>
          <w:lang w:val="el-GR"/>
        </w:rPr>
        <w:t xml:space="preserve">Χαρίλαο </w:t>
      </w:r>
      <w:proofErr w:type="spellStart"/>
      <w:r w:rsidR="00E252A0" w:rsidRPr="00E252A0">
        <w:rPr>
          <w:rFonts w:ascii="Arial Narrow" w:hAnsi="Arial Narrow"/>
          <w:sz w:val="26"/>
          <w:szCs w:val="26"/>
          <w:lang w:val="el-GR"/>
        </w:rPr>
        <w:t>Κλουκίνα</w:t>
      </w:r>
      <w:proofErr w:type="spellEnd"/>
      <w:r w:rsidR="00E252A0" w:rsidRPr="00E252A0">
        <w:rPr>
          <w:rFonts w:ascii="Arial Narrow" w:hAnsi="Arial Narrow"/>
          <w:sz w:val="26"/>
          <w:szCs w:val="26"/>
          <w:lang w:val="el-GR"/>
        </w:rPr>
        <w:t>, Μαρία Θεοδωράκη-</w:t>
      </w:r>
      <w:proofErr w:type="spellStart"/>
      <w:r w:rsidR="00E252A0" w:rsidRPr="00E252A0">
        <w:rPr>
          <w:rFonts w:ascii="Arial Narrow" w:hAnsi="Arial Narrow"/>
          <w:sz w:val="26"/>
          <w:szCs w:val="26"/>
          <w:lang w:val="el-GR"/>
        </w:rPr>
        <w:t>Ρεντούμη</w:t>
      </w:r>
      <w:proofErr w:type="spellEnd"/>
      <w:r w:rsidR="00E252A0" w:rsidRPr="00E252A0">
        <w:rPr>
          <w:rFonts w:ascii="Arial Narrow" w:hAnsi="Arial Narrow"/>
          <w:sz w:val="26"/>
          <w:szCs w:val="26"/>
          <w:lang w:val="el-GR"/>
        </w:rPr>
        <w:t xml:space="preserve"> και Στέλλα </w:t>
      </w:r>
      <w:proofErr w:type="spellStart"/>
      <w:r w:rsidR="00E252A0" w:rsidRPr="00E252A0">
        <w:rPr>
          <w:rFonts w:ascii="Arial Narrow" w:hAnsi="Arial Narrow"/>
          <w:sz w:val="26"/>
          <w:szCs w:val="26"/>
          <w:lang w:val="el-GR"/>
        </w:rPr>
        <w:t>Μαργέλλου</w:t>
      </w:r>
      <w:proofErr w:type="spellEnd"/>
      <w:r w:rsidR="00095238">
        <w:rPr>
          <w:rFonts w:ascii="Arial Narrow" w:hAnsi="Arial Narrow"/>
          <w:sz w:val="26"/>
          <w:szCs w:val="26"/>
          <w:lang w:val="el-GR"/>
        </w:rPr>
        <w:t xml:space="preserve"> Συμβούλους, </w:t>
      </w:r>
      <w:r w:rsidR="007126EB">
        <w:rPr>
          <w:rFonts w:ascii="Arial Narrow" w:hAnsi="Arial Narrow"/>
          <w:sz w:val="26"/>
          <w:szCs w:val="26"/>
          <w:lang w:val="el-GR"/>
        </w:rPr>
        <w:t>ότι</w:t>
      </w:r>
      <w:r w:rsidR="00095238">
        <w:rPr>
          <w:rFonts w:ascii="Arial Narrow" w:hAnsi="Arial Narrow"/>
          <w:sz w:val="26"/>
          <w:szCs w:val="26"/>
          <w:lang w:val="el-GR"/>
        </w:rPr>
        <w:t xml:space="preserve"> ο εν λόγω υποψήφιος </w:t>
      </w:r>
      <w:r w:rsidR="00095238" w:rsidRPr="00A34163">
        <w:rPr>
          <w:rFonts w:ascii="Arial Narrow" w:hAnsi="Arial Narrow"/>
          <w:sz w:val="26"/>
          <w:szCs w:val="26"/>
          <w:lang w:val="el-GR"/>
        </w:rPr>
        <w:t xml:space="preserve">διαγράφεται από τον πίνακα </w:t>
      </w:r>
      <w:proofErr w:type="spellStart"/>
      <w:r w:rsidR="00095238" w:rsidRPr="00A34163">
        <w:rPr>
          <w:rFonts w:ascii="Arial Narrow" w:hAnsi="Arial Narrow"/>
          <w:sz w:val="26"/>
          <w:szCs w:val="26"/>
          <w:lang w:val="el-GR"/>
        </w:rPr>
        <w:t>προσληπτέων</w:t>
      </w:r>
      <w:proofErr w:type="spellEnd"/>
      <w:r w:rsidR="00095238" w:rsidRPr="00A34163">
        <w:rPr>
          <w:rFonts w:ascii="Arial Narrow" w:hAnsi="Arial Narrow"/>
          <w:sz w:val="26"/>
          <w:szCs w:val="26"/>
          <w:lang w:val="el-GR"/>
        </w:rPr>
        <w:t xml:space="preserve"> και επιλαχόντων. </w:t>
      </w:r>
      <w:r w:rsidR="00095238">
        <w:rPr>
          <w:rFonts w:ascii="Arial Narrow" w:hAnsi="Arial Narrow"/>
          <w:sz w:val="26"/>
          <w:szCs w:val="26"/>
          <w:lang w:val="el-GR"/>
        </w:rPr>
        <w:t xml:space="preserve"> Μειοψήφησαν </w:t>
      </w:r>
      <w:r w:rsidR="00A34163">
        <w:rPr>
          <w:rFonts w:ascii="Arial Narrow" w:hAnsi="Arial Narrow"/>
          <w:sz w:val="26"/>
          <w:szCs w:val="26"/>
          <w:lang w:val="el-GR"/>
        </w:rPr>
        <w:t xml:space="preserve">τρία (3) μέλη </w:t>
      </w:r>
      <w:r w:rsidR="00095238">
        <w:rPr>
          <w:rFonts w:ascii="Arial Narrow" w:hAnsi="Arial Narrow"/>
          <w:sz w:val="26"/>
          <w:szCs w:val="26"/>
          <w:lang w:val="el-GR"/>
        </w:rPr>
        <w:t xml:space="preserve">οι Ηλίας Νικολόπουλος </w:t>
      </w:r>
      <w:r w:rsidR="00095238" w:rsidRPr="00E252A0">
        <w:rPr>
          <w:rFonts w:ascii="Arial Narrow" w:hAnsi="Arial Narrow"/>
          <w:sz w:val="26"/>
          <w:szCs w:val="26"/>
          <w:lang w:val="el-GR"/>
        </w:rPr>
        <w:t>Αντιπρόεδρο</w:t>
      </w:r>
      <w:r w:rsidR="00095238">
        <w:rPr>
          <w:rFonts w:ascii="Arial Narrow" w:hAnsi="Arial Narrow"/>
          <w:sz w:val="26"/>
          <w:szCs w:val="26"/>
          <w:lang w:val="el-GR"/>
        </w:rPr>
        <w:t xml:space="preserve">ς και οι </w:t>
      </w:r>
      <w:r w:rsidR="00A34163">
        <w:rPr>
          <w:rFonts w:ascii="Arial Narrow" w:hAnsi="Arial Narrow"/>
          <w:sz w:val="26"/>
          <w:szCs w:val="26"/>
          <w:lang w:val="el-GR"/>
        </w:rPr>
        <w:t>Πρόεδροι</w:t>
      </w:r>
      <w:r w:rsidR="00095238">
        <w:rPr>
          <w:rFonts w:ascii="Arial Narrow" w:hAnsi="Arial Narrow"/>
          <w:sz w:val="26"/>
          <w:szCs w:val="26"/>
          <w:lang w:val="el-GR"/>
        </w:rPr>
        <w:t xml:space="preserve"> των Τμημάτων Δημητρούλα </w:t>
      </w:r>
      <w:proofErr w:type="spellStart"/>
      <w:r w:rsidR="00095238">
        <w:rPr>
          <w:rFonts w:ascii="Arial Narrow" w:hAnsi="Arial Narrow"/>
          <w:sz w:val="26"/>
          <w:szCs w:val="26"/>
          <w:lang w:val="el-GR"/>
        </w:rPr>
        <w:t>Μαυρομμάτη</w:t>
      </w:r>
      <w:proofErr w:type="spellEnd"/>
      <w:r w:rsidR="00095238">
        <w:rPr>
          <w:rFonts w:ascii="Arial Narrow" w:hAnsi="Arial Narrow"/>
          <w:sz w:val="26"/>
          <w:szCs w:val="26"/>
          <w:lang w:val="el-GR"/>
        </w:rPr>
        <w:t xml:space="preserve">, και Ηλίας </w:t>
      </w:r>
      <w:proofErr w:type="spellStart"/>
      <w:r w:rsidR="00095238">
        <w:rPr>
          <w:rFonts w:ascii="Arial Narrow" w:hAnsi="Arial Narrow"/>
          <w:sz w:val="26"/>
          <w:szCs w:val="26"/>
          <w:lang w:val="el-GR"/>
        </w:rPr>
        <w:t>Ψώνης</w:t>
      </w:r>
      <w:proofErr w:type="spellEnd"/>
      <w:r w:rsidR="00095238">
        <w:rPr>
          <w:rFonts w:ascii="Arial Narrow" w:hAnsi="Arial Narrow"/>
          <w:sz w:val="26"/>
          <w:szCs w:val="26"/>
          <w:lang w:val="el-GR"/>
        </w:rPr>
        <w:t xml:space="preserve">, Σύμβουλοι, οι οποίοι είχαν τη γνώμη ότι ο υποψήφιος συμμετέχει στη διαδικασία </w:t>
      </w:r>
      <w:r w:rsidR="008F5B46">
        <w:rPr>
          <w:rFonts w:ascii="Arial Narrow" w:hAnsi="Arial Narrow"/>
          <w:sz w:val="26"/>
          <w:szCs w:val="26"/>
          <w:lang w:val="el-GR"/>
        </w:rPr>
        <w:t>δ</w:t>
      </w:r>
      <w:r w:rsidR="00095238">
        <w:rPr>
          <w:rFonts w:ascii="Arial Narrow" w:hAnsi="Arial Narrow"/>
          <w:sz w:val="26"/>
          <w:szCs w:val="26"/>
          <w:lang w:val="el-GR"/>
        </w:rPr>
        <w:t>ιορι</w:t>
      </w:r>
      <w:r w:rsidR="008F5B46">
        <w:rPr>
          <w:rFonts w:ascii="Arial Narrow" w:hAnsi="Arial Narrow"/>
          <w:sz w:val="26"/>
          <w:szCs w:val="26"/>
          <w:lang w:val="el-GR"/>
        </w:rPr>
        <w:t xml:space="preserve">σμού (πρόσληψης), απλώς δεν </w:t>
      </w:r>
      <w:proofErr w:type="spellStart"/>
      <w:r w:rsidR="008F5B46">
        <w:rPr>
          <w:rFonts w:ascii="Arial Narrow" w:hAnsi="Arial Narrow"/>
          <w:sz w:val="26"/>
          <w:szCs w:val="26"/>
          <w:lang w:val="el-GR"/>
        </w:rPr>
        <w:t>μοριοδοτ</w:t>
      </w:r>
      <w:r w:rsidR="00F30E58">
        <w:rPr>
          <w:rFonts w:ascii="Arial Narrow" w:hAnsi="Arial Narrow"/>
          <w:sz w:val="26"/>
          <w:szCs w:val="26"/>
          <w:lang w:val="el-GR"/>
        </w:rPr>
        <w:t>είται</w:t>
      </w:r>
      <w:proofErr w:type="spellEnd"/>
      <w:r w:rsidR="008F5B46">
        <w:rPr>
          <w:rFonts w:ascii="Arial Narrow" w:hAnsi="Arial Narrow"/>
          <w:sz w:val="26"/>
          <w:szCs w:val="26"/>
          <w:lang w:val="el-GR"/>
        </w:rPr>
        <w:t xml:space="preserve">  </w:t>
      </w:r>
      <w:r w:rsidR="00F30E58">
        <w:rPr>
          <w:rFonts w:ascii="Arial Narrow" w:hAnsi="Arial Narrow"/>
          <w:sz w:val="26"/>
          <w:szCs w:val="26"/>
          <w:lang w:val="el-GR"/>
        </w:rPr>
        <w:t>για</w:t>
      </w:r>
      <w:r w:rsidR="008F5B46">
        <w:rPr>
          <w:rFonts w:ascii="Arial Narrow" w:hAnsi="Arial Narrow"/>
          <w:sz w:val="26"/>
          <w:szCs w:val="26"/>
          <w:lang w:val="el-GR"/>
        </w:rPr>
        <w:t xml:space="preserve"> το συγκεκριμένο κριτήριο, το οποίο δεν θεωρείται τυπικό προσόν. </w:t>
      </w:r>
    </w:p>
    <w:p w:rsidR="0094555E" w:rsidRDefault="0094555E" w:rsidP="0006346B">
      <w:pPr>
        <w:spacing w:line="360" w:lineRule="auto"/>
        <w:ind w:left="-426" w:right="-477"/>
        <w:jc w:val="both"/>
        <w:rPr>
          <w:rFonts w:ascii="Arial Narrow" w:hAnsi="Arial Narrow"/>
          <w:sz w:val="26"/>
          <w:szCs w:val="26"/>
          <w:lang w:val="el-GR"/>
        </w:rPr>
      </w:pPr>
    </w:p>
    <w:p w:rsidR="00E80C20" w:rsidRPr="0006346B" w:rsidRDefault="00E80C20" w:rsidP="0006346B">
      <w:pPr>
        <w:spacing w:line="360" w:lineRule="auto"/>
        <w:ind w:left="-426" w:right="-477"/>
        <w:jc w:val="both"/>
        <w:rPr>
          <w:rFonts w:ascii="Arial Narrow" w:hAnsi="Arial Narrow"/>
          <w:sz w:val="26"/>
          <w:szCs w:val="26"/>
          <w:lang w:val="el-GR"/>
        </w:rPr>
      </w:pPr>
    </w:p>
    <w:p w:rsidR="00876CD5" w:rsidRDefault="00E9424C" w:rsidP="00E9424C">
      <w:pPr>
        <w:spacing w:line="360" w:lineRule="auto"/>
        <w:ind w:left="-426" w:right="-477"/>
        <w:jc w:val="center"/>
        <w:rPr>
          <w:rFonts w:ascii="Arial Narrow" w:hAnsi="Arial Narrow"/>
          <w:b/>
          <w:sz w:val="26"/>
          <w:szCs w:val="26"/>
          <w:lang w:val="el-GR"/>
        </w:rPr>
      </w:pPr>
      <w:r w:rsidRPr="00E9424C">
        <w:rPr>
          <w:rFonts w:ascii="Arial Narrow" w:hAnsi="Arial Narrow"/>
          <w:b/>
          <w:sz w:val="26"/>
          <w:szCs w:val="26"/>
          <w:lang w:val="el-GR"/>
        </w:rPr>
        <w:t xml:space="preserve">Για τους λόγους </w:t>
      </w:r>
      <w:r w:rsidR="008F5B46">
        <w:rPr>
          <w:rFonts w:ascii="Arial Narrow" w:hAnsi="Arial Narrow"/>
          <w:b/>
          <w:sz w:val="26"/>
          <w:szCs w:val="26"/>
          <w:lang w:val="el-GR"/>
        </w:rPr>
        <w:t>αυτούς</w:t>
      </w:r>
    </w:p>
    <w:p w:rsidR="00BC2E3A" w:rsidRDefault="00BC2E3A" w:rsidP="00E9424C">
      <w:pPr>
        <w:spacing w:line="360" w:lineRule="auto"/>
        <w:ind w:left="-426" w:right="-477"/>
        <w:jc w:val="center"/>
        <w:rPr>
          <w:rFonts w:ascii="Arial Narrow" w:hAnsi="Arial Narrow"/>
          <w:b/>
          <w:sz w:val="26"/>
          <w:szCs w:val="26"/>
          <w:lang w:val="el-GR"/>
        </w:rPr>
      </w:pPr>
    </w:p>
    <w:p w:rsidR="008F5B46" w:rsidRDefault="00F30E58" w:rsidP="00E9424C">
      <w:pPr>
        <w:spacing w:line="360" w:lineRule="auto"/>
        <w:ind w:left="-426" w:right="-477"/>
        <w:jc w:val="center"/>
        <w:rPr>
          <w:rFonts w:ascii="Arial Narrow" w:hAnsi="Arial Narrow"/>
          <w:b/>
          <w:sz w:val="26"/>
          <w:szCs w:val="26"/>
          <w:lang w:val="el-GR"/>
        </w:rPr>
      </w:pPr>
      <w:r w:rsidRPr="00F30E58">
        <w:rPr>
          <w:rFonts w:ascii="Arial Narrow" w:hAnsi="Arial Narrow"/>
          <w:sz w:val="26"/>
          <w:szCs w:val="26"/>
          <w:lang w:val="el-GR"/>
        </w:rPr>
        <w:t xml:space="preserve">Η </w:t>
      </w:r>
      <w:r>
        <w:rPr>
          <w:rFonts w:ascii="Arial Narrow" w:hAnsi="Arial Narrow"/>
          <w:sz w:val="26"/>
          <w:szCs w:val="26"/>
          <w:lang w:val="el-GR"/>
        </w:rPr>
        <w:t xml:space="preserve"> </w:t>
      </w:r>
      <w:r w:rsidRPr="00F30E58">
        <w:rPr>
          <w:rFonts w:ascii="Arial Narrow" w:hAnsi="Arial Narrow"/>
          <w:sz w:val="26"/>
          <w:szCs w:val="26"/>
          <w:lang w:val="el-GR"/>
        </w:rPr>
        <w:t>Ελάσσονα Ολομέλεια αποφ</w:t>
      </w:r>
      <w:r>
        <w:rPr>
          <w:rFonts w:ascii="Arial Narrow" w:hAnsi="Arial Narrow"/>
          <w:sz w:val="26"/>
          <w:szCs w:val="26"/>
          <w:lang w:val="el-GR"/>
        </w:rPr>
        <w:t>ά</w:t>
      </w:r>
      <w:r w:rsidRPr="00F30E58">
        <w:rPr>
          <w:rFonts w:ascii="Arial Narrow" w:hAnsi="Arial Narrow"/>
          <w:sz w:val="26"/>
          <w:szCs w:val="26"/>
          <w:lang w:val="el-GR"/>
        </w:rPr>
        <w:t>σ</w:t>
      </w:r>
      <w:r>
        <w:rPr>
          <w:rFonts w:ascii="Arial Narrow" w:hAnsi="Arial Narrow"/>
          <w:sz w:val="26"/>
          <w:szCs w:val="26"/>
          <w:lang w:val="el-GR"/>
        </w:rPr>
        <w:t>ισε</w:t>
      </w:r>
      <w:r w:rsidRPr="00F30E58">
        <w:rPr>
          <w:rFonts w:ascii="Arial Narrow" w:hAnsi="Arial Narrow"/>
          <w:sz w:val="26"/>
          <w:szCs w:val="26"/>
          <w:lang w:val="el-GR"/>
        </w:rPr>
        <w:t xml:space="preserve"> </w:t>
      </w:r>
      <w:r>
        <w:rPr>
          <w:rFonts w:ascii="Arial Narrow" w:hAnsi="Arial Narrow"/>
          <w:sz w:val="26"/>
          <w:szCs w:val="26"/>
          <w:lang w:val="el-GR"/>
        </w:rPr>
        <w:t>κατά τα αναφερόμενα στο σκεπτικό.</w:t>
      </w: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Pr="00F1434C" w:rsidRDefault="008F5B46" w:rsidP="008F5B46">
      <w:pPr>
        <w:spacing w:line="276" w:lineRule="auto"/>
        <w:ind w:right="-341"/>
        <w:jc w:val="center"/>
        <w:rPr>
          <w:rFonts w:ascii="Arial Narrow" w:hAnsi="Arial Narrow" w:cs="Arial"/>
          <w:b/>
          <w:sz w:val="26"/>
          <w:szCs w:val="26"/>
          <w:lang w:val="el-GR"/>
        </w:rPr>
      </w:pPr>
      <w:r w:rsidRPr="00F1434C">
        <w:rPr>
          <w:rFonts w:ascii="Arial Narrow" w:hAnsi="Arial Narrow" w:cs="Arial"/>
          <w:b/>
          <w:sz w:val="26"/>
          <w:szCs w:val="26"/>
          <w:lang w:val="el-GR"/>
        </w:rPr>
        <w:t>Ο Πρόεδρος                                                 Η Γραμματέας</w:t>
      </w: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Default="008F5B46" w:rsidP="00E9424C">
      <w:pPr>
        <w:spacing w:line="360" w:lineRule="auto"/>
        <w:ind w:left="-426" w:right="-477"/>
        <w:jc w:val="center"/>
        <w:rPr>
          <w:rFonts w:ascii="Arial Narrow" w:hAnsi="Arial Narrow"/>
          <w:b/>
          <w:sz w:val="26"/>
          <w:szCs w:val="26"/>
          <w:lang w:val="el-GR"/>
        </w:rPr>
      </w:pPr>
    </w:p>
    <w:p w:rsidR="008F5B46" w:rsidRPr="00E9424C" w:rsidRDefault="008F5B46" w:rsidP="00E9424C">
      <w:pPr>
        <w:spacing w:line="360" w:lineRule="auto"/>
        <w:ind w:left="-426" w:right="-477"/>
        <w:jc w:val="center"/>
        <w:rPr>
          <w:rFonts w:ascii="Arial Narrow" w:hAnsi="Arial Narrow"/>
          <w:b/>
          <w:sz w:val="26"/>
          <w:szCs w:val="26"/>
          <w:lang w:val="el-GR"/>
        </w:rPr>
      </w:pPr>
    </w:p>
    <w:p w:rsidR="00876CD5" w:rsidRDefault="00876CD5" w:rsidP="00E9424C">
      <w:pPr>
        <w:spacing w:line="276" w:lineRule="auto"/>
        <w:ind w:right="-341"/>
        <w:rPr>
          <w:rFonts w:ascii="Arial Narrow" w:hAnsi="Arial Narrow" w:cs="Arial"/>
          <w:b/>
          <w:sz w:val="24"/>
          <w:szCs w:val="24"/>
          <w:lang w:val="el-GR"/>
        </w:rPr>
      </w:pPr>
      <w:bookmarkStart w:id="0" w:name="_GoBack"/>
      <w:bookmarkEnd w:id="0"/>
    </w:p>
    <w:p w:rsidR="00876CD5" w:rsidRDefault="00876CD5" w:rsidP="00B24267">
      <w:pPr>
        <w:spacing w:line="276" w:lineRule="auto"/>
        <w:ind w:right="-341"/>
        <w:jc w:val="center"/>
        <w:rPr>
          <w:rFonts w:ascii="Arial Narrow" w:hAnsi="Arial Narrow" w:cs="Arial"/>
          <w:b/>
          <w:sz w:val="24"/>
          <w:szCs w:val="24"/>
          <w:lang w:val="el-GR"/>
        </w:rPr>
      </w:pPr>
    </w:p>
    <w:p w:rsidR="001B15E1" w:rsidRPr="00F847BE" w:rsidRDefault="001B15E1" w:rsidP="004D1ECF">
      <w:pPr>
        <w:spacing w:line="276" w:lineRule="auto"/>
        <w:jc w:val="both"/>
        <w:rPr>
          <w:rFonts w:ascii="Arial Narrow" w:hAnsi="Arial Narrow" w:cs="Arial"/>
          <w:sz w:val="24"/>
          <w:szCs w:val="24"/>
          <w:lang w:val="el-GR"/>
        </w:rPr>
      </w:pPr>
    </w:p>
    <w:p w:rsidR="001B15E1" w:rsidRPr="00F847BE" w:rsidRDefault="001B15E1" w:rsidP="00F847BE">
      <w:pPr>
        <w:spacing w:line="276" w:lineRule="auto"/>
        <w:jc w:val="both"/>
        <w:rPr>
          <w:rFonts w:ascii="Arial Narrow" w:hAnsi="Arial Narrow"/>
          <w:sz w:val="24"/>
          <w:szCs w:val="24"/>
          <w:lang w:val="el-GR"/>
        </w:rPr>
      </w:pPr>
    </w:p>
    <w:sectPr w:rsidR="001B15E1" w:rsidRPr="00F847BE" w:rsidSect="002A0610">
      <w:footerReference w:type="default" r:id="rId9"/>
      <w:pgSz w:w="11906" w:h="16838"/>
      <w:pgMar w:top="1021" w:right="1274"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E8" w:rsidRDefault="00C524E8" w:rsidP="00BC2AA2">
      <w:r>
        <w:separator/>
      </w:r>
    </w:p>
  </w:endnote>
  <w:endnote w:type="continuationSeparator" w:id="0">
    <w:p w:rsidR="00C524E8" w:rsidRDefault="00C524E8" w:rsidP="00BC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536031"/>
      <w:docPartObj>
        <w:docPartGallery w:val="Page Numbers (Bottom of Page)"/>
        <w:docPartUnique/>
      </w:docPartObj>
    </w:sdtPr>
    <w:sdtEndPr/>
    <w:sdtContent>
      <w:p w:rsidR="00BC2AA2" w:rsidRDefault="00BC2AA2">
        <w:pPr>
          <w:pStyle w:val="a9"/>
          <w:jc w:val="right"/>
        </w:pPr>
        <w:r>
          <w:fldChar w:fldCharType="begin"/>
        </w:r>
        <w:r>
          <w:instrText>PAGE   \* MERGEFORMAT</w:instrText>
        </w:r>
        <w:r>
          <w:fldChar w:fldCharType="separate"/>
        </w:r>
        <w:r w:rsidR="0017092E" w:rsidRPr="0017092E">
          <w:rPr>
            <w:noProof/>
            <w:lang w:val="el-GR"/>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E8" w:rsidRDefault="00C524E8" w:rsidP="00BC2AA2">
      <w:r>
        <w:separator/>
      </w:r>
    </w:p>
  </w:footnote>
  <w:footnote w:type="continuationSeparator" w:id="0">
    <w:p w:rsidR="00C524E8" w:rsidRDefault="00C524E8" w:rsidP="00BC2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DF8"/>
    <w:multiLevelType w:val="hybridMultilevel"/>
    <w:tmpl w:val="CB424EE0"/>
    <w:lvl w:ilvl="0" w:tplc="AAFE685C">
      <w:start w:val="1"/>
      <w:numFmt w:val="decimal"/>
      <w:lvlText w:val="%1."/>
      <w:lvlJc w:val="left"/>
      <w:pPr>
        <w:tabs>
          <w:tab w:val="num" w:pos="1080"/>
        </w:tabs>
        <w:ind w:left="1080" w:hanging="360"/>
      </w:pPr>
      <w:rPr>
        <w:rFonts w:cs="Times New Roman"/>
        <w:sz w:val="20"/>
      </w:rPr>
    </w:lvl>
    <w:lvl w:ilvl="1" w:tplc="315AC51E">
      <w:start w:val="1"/>
      <w:numFmt w:val="lowerLetter"/>
      <w:lvlText w:val="%2."/>
      <w:lvlJc w:val="left"/>
      <w:pPr>
        <w:tabs>
          <w:tab w:val="num" w:pos="1800"/>
        </w:tabs>
        <w:ind w:left="1800" w:hanging="360"/>
      </w:pPr>
      <w:rPr>
        <w:rFonts w:cs="Times New Roman"/>
      </w:rPr>
    </w:lvl>
    <w:lvl w:ilvl="2" w:tplc="C06C79E8">
      <w:start w:val="1"/>
      <w:numFmt w:val="lowerRoman"/>
      <w:lvlText w:val="%3."/>
      <w:lvlJc w:val="right"/>
      <w:pPr>
        <w:tabs>
          <w:tab w:val="num" w:pos="2520"/>
        </w:tabs>
        <w:ind w:left="2520" w:hanging="180"/>
      </w:pPr>
      <w:rPr>
        <w:rFonts w:cs="Times New Roman"/>
      </w:rPr>
    </w:lvl>
    <w:lvl w:ilvl="3" w:tplc="3B3CDCFC">
      <w:start w:val="1"/>
      <w:numFmt w:val="decimal"/>
      <w:lvlText w:val="%4."/>
      <w:lvlJc w:val="left"/>
      <w:pPr>
        <w:tabs>
          <w:tab w:val="num" w:pos="3240"/>
        </w:tabs>
        <w:ind w:left="3240" w:hanging="360"/>
      </w:pPr>
      <w:rPr>
        <w:rFonts w:cs="Times New Roman"/>
      </w:rPr>
    </w:lvl>
    <w:lvl w:ilvl="4" w:tplc="31CCC520">
      <w:start w:val="1"/>
      <w:numFmt w:val="lowerLetter"/>
      <w:lvlText w:val="%5."/>
      <w:lvlJc w:val="left"/>
      <w:pPr>
        <w:tabs>
          <w:tab w:val="num" w:pos="3960"/>
        </w:tabs>
        <w:ind w:left="3960" w:hanging="360"/>
      </w:pPr>
      <w:rPr>
        <w:rFonts w:cs="Times New Roman"/>
      </w:rPr>
    </w:lvl>
    <w:lvl w:ilvl="5" w:tplc="FCE8086A">
      <w:start w:val="1"/>
      <w:numFmt w:val="lowerRoman"/>
      <w:lvlText w:val="%6."/>
      <w:lvlJc w:val="right"/>
      <w:pPr>
        <w:tabs>
          <w:tab w:val="num" w:pos="4680"/>
        </w:tabs>
        <w:ind w:left="4680" w:hanging="180"/>
      </w:pPr>
      <w:rPr>
        <w:rFonts w:cs="Times New Roman"/>
      </w:rPr>
    </w:lvl>
    <w:lvl w:ilvl="6" w:tplc="186C3910">
      <w:start w:val="1"/>
      <w:numFmt w:val="decimal"/>
      <w:lvlText w:val="%7."/>
      <w:lvlJc w:val="left"/>
      <w:pPr>
        <w:tabs>
          <w:tab w:val="num" w:pos="5400"/>
        </w:tabs>
        <w:ind w:left="5400" w:hanging="360"/>
      </w:pPr>
      <w:rPr>
        <w:rFonts w:cs="Times New Roman"/>
      </w:rPr>
    </w:lvl>
    <w:lvl w:ilvl="7" w:tplc="70029142">
      <w:start w:val="1"/>
      <w:numFmt w:val="lowerLetter"/>
      <w:lvlText w:val="%8."/>
      <w:lvlJc w:val="left"/>
      <w:pPr>
        <w:tabs>
          <w:tab w:val="num" w:pos="6120"/>
        </w:tabs>
        <w:ind w:left="6120" w:hanging="360"/>
      </w:pPr>
      <w:rPr>
        <w:rFonts w:cs="Times New Roman"/>
      </w:rPr>
    </w:lvl>
    <w:lvl w:ilvl="8" w:tplc="15E2D0CA">
      <w:start w:val="1"/>
      <w:numFmt w:val="lowerRoman"/>
      <w:lvlText w:val="%9."/>
      <w:lvlJc w:val="right"/>
      <w:pPr>
        <w:tabs>
          <w:tab w:val="num" w:pos="6840"/>
        </w:tabs>
        <w:ind w:left="6840" w:hanging="180"/>
      </w:pPr>
      <w:rPr>
        <w:rFonts w:cs="Times New Roman"/>
      </w:rPr>
    </w:lvl>
  </w:abstractNum>
  <w:abstractNum w:abstractNumId="1">
    <w:nsid w:val="105A1215"/>
    <w:multiLevelType w:val="hybridMultilevel"/>
    <w:tmpl w:val="B1A6BACC"/>
    <w:lvl w:ilvl="0" w:tplc="0408000F">
      <w:start w:val="1"/>
      <w:numFmt w:val="decimal"/>
      <w:lvlText w:val="%1."/>
      <w:lvlJc w:val="left"/>
      <w:pPr>
        <w:ind w:left="295" w:hanging="360"/>
      </w:p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2">
    <w:nsid w:val="18911AA5"/>
    <w:multiLevelType w:val="hybridMultilevel"/>
    <w:tmpl w:val="0180D2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9419F9"/>
    <w:multiLevelType w:val="hybridMultilevel"/>
    <w:tmpl w:val="40EC1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A8D1ADE"/>
    <w:multiLevelType w:val="hybridMultilevel"/>
    <w:tmpl w:val="B4FCBA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E92E33"/>
    <w:multiLevelType w:val="hybridMultilevel"/>
    <w:tmpl w:val="D64A7E02"/>
    <w:lvl w:ilvl="0" w:tplc="82DA5C24">
      <w:start w:val="1"/>
      <w:numFmt w:val="bullet"/>
      <w:lvlText w:val=""/>
      <w:lvlJc w:val="left"/>
      <w:pPr>
        <w:tabs>
          <w:tab w:val="num" w:pos="1440"/>
        </w:tabs>
        <w:ind w:left="144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nsid w:val="624A7844"/>
    <w:multiLevelType w:val="hybridMultilevel"/>
    <w:tmpl w:val="45B229B8"/>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7">
    <w:nsid w:val="6BFA2D85"/>
    <w:multiLevelType w:val="hybridMultilevel"/>
    <w:tmpl w:val="593E2286"/>
    <w:lvl w:ilvl="0" w:tplc="518254F2">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8">
    <w:nsid w:val="71F47FC6"/>
    <w:multiLevelType w:val="hybridMultilevel"/>
    <w:tmpl w:val="17A67E7E"/>
    <w:lvl w:ilvl="0" w:tplc="6C7E7A52">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9">
    <w:nsid w:val="787E4F73"/>
    <w:multiLevelType w:val="hybridMultilevel"/>
    <w:tmpl w:val="55760E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25"/>
    <w:rsid w:val="00025ED5"/>
    <w:rsid w:val="00057390"/>
    <w:rsid w:val="0006346B"/>
    <w:rsid w:val="00073CA3"/>
    <w:rsid w:val="00095238"/>
    <w:rsid w:val="00096514"/>
    <w:rsid w:val="000A298E"/>
    <w:rsid w:val="001072D7"/>
    <w:rsid w:val="001631E7"/>
    <w:rsid w:val="0017092E"/>
    <w:rsid w:val="001B15E1"/>
    <w:rsid w:val="001F0B59"/>
    <w:rsid w:val="001F0E0D"/>
    <w:rsid w:val="00200C5A"/>
    <w:rsid w:val="00202186"/>
    <w:rsid w:val="00202B89"/>
    <w:rsid w:val="00224EBD"/>
    <w:rsid w:val="00225F2A"/>
    <w:rsid w:val="00234421"/>
    <w:rsid w:val="00244E4E"/>
    <w:rsid w:val="002508E3"/>
    <w:rsid w:val="002529F6"/>
    <w:rsid w:val="00276573"/>
    <w:rsid w:val="00283A6C"/>
    <w:rsid w:val="00295115"/>
    <w:rsid w:val="002A0610"/>
    <w:rsid w:val="002E12A7"/>
    <w:rsid w:val="00321711"/>
    <w:rsid w:val="00326F0B"/>
    <w:rsid w:val="00330E6F"/>
    <w:rsid w:val="00331936"/>
    <w:rsid w:val="00334C17"/>
    <w:rsid w:val="00335AA2"/>
    <w:rsid w:val="00335AF5"/>
    <w:rsid w:val="00362B6A"/>
    <w:rsid w:val="003831C1"/>
    <w:rsid w:val="003C4C27"/>
    <w:rsid w:val="003E40A1"/>
    <w:rsid w:val="00424552"/>
    <w:rsid w:val="00472F5A"/>
    <w:rsid w:val="00495087"/>
    <w:rsid w:val="004B677D"/>
    <w:rsid w:val="004D1ECF"/>
    <w:rsid w:val="004F7508"/>
    <w:rsid w:val="00502578"/>
    <w:rsid w:val="00525CD6"/>
    <w:rsid w:val="005540C5"/>
    <w:rsid w:val="0057509F"/>
    <w:rsid w:val="0059407D"/>
    <w:rsid w:val="005B0052"/>
    <w:rsid w:val="005B65A0"/>
    <w:rsid w:val="005C0793"/>
    <w:rsid w:val="005F7BBB"/>
    <w:rsid w:val="00600375"/>
    <w:rsid w:val="006240F2"/>
    <w:rsid w:val="006339C3"/>
    <w:rsid w:val="0065008C"/>
    <w:rsid w:val="00655BF6"/>
    <w:rsid w:val="00677E11"/>
    <w:rsid w:val="006B4518"/>
    <w:rsid w:val="006C39D5"/>
    <w:rsid w:val="006E3C4C"/>
    <w:rsid w:val="006E59E5"/>
    <w:rsid w:val="006F4687"/>
    <w:rsid w:val="007126EB"/>
    <w:rsid w:val="00735A6D"/>
    <w:rsid w:val="00737B2A"/>
    <w:rsid w:val="00746FA5"/>
    <w:rsid w:val="00750795"/>
    <w:rsid w:val="00790F74"/>
    <w:rsid w:val="007962F3"/>
    <w:rsid w:val="007A04A7"/>
    <w:rsid w:val="007A7312"/>
    <w:rsid w:val="007B701C"/>
    <w:rsid w:val="007F52B8"/>
    <w:rsid w:val="00803908"/>
    <w:rsid w:val="008160BA"/>
    <w:rsid w:val="008316A2"/>
    <w:rsid w:val="00834066"/>
    <w:rsid w:val="008601EB"/>
    <w:rsid w:val="00864789"/>
    <w:rsid w:val="00870EBE"/>
    <w:rsid w:val="00876CD5"/>
    <w:rsid w:val="00882E34"/>
    <w:rsid w:val="0088384A"/>
    <w:rsid w:val="00890135"/>
    <w:rsid w:val="00895634"/>
    <w:rsid w:val="008B7611"/>
    <w:rsid w:val="008D15AC"/>
    <w:rsid w:val="008F2D9F"/>
    <w:rsid w:val="008F5B46"/>
    <w:rsid w:val="0094555E"/>
    <w:rsid w:val="00956673"/>
    <w:rsid w:val="00963093"/>
    <w:rsid w:val="00972683"/>
    <w:rsid w:val="009D2B36"/>
    <w:rsid w:val="009F3641"/>
    <w:rsid w:val="00A154C0"/>
    <w:rsid w:val="00A159AF"/>
    <w:rsid w:val="00A21DAF"/>
    <w:rsid w:val="00A32768"/>
    <w:rsid w:val="00A34163"/>
    <w:rsid w:val="00A54BEA"/>
    <w:rsid w:val="00A64328"/>
    <w:rsid w:val="00A65B82"/>
    <w:rsid w:val="00A73149"/>
    <w:rsid w:val="00A82BDB"/>
    <w:rsid w:val="00A863C0"/>
    <w:rsid w:val="00A87B2E"/>
    <w:rsid w:val="00AA0C92"/>
    <w:rsid w:val="00AC3A34"/>
    <w:rsid w:val="00AC6BD0"/>
    <w:rsid w:val="00B11C3A"/>
    <w:rsid w:val="00B12196"/>
    <w:rsid w:val="00B13646"/>
    <w:rsid w:val="00B15EDA"/>
    <w:rsid w:val="00B24267"/>
    <w:rsid w:val="00B352CC"/>
    <w:rsid w:val="00B37953"/>
    <w:rsid w:val="00B42E53"/>
    <w:rsid w:val="00B60CAA"/>
    <w:rsid w:val="00B8362E"/>
    <w:rsid w:val="00BB7452"/>
    <w:rsid w:val="00BC2AA2"/>
    <w:rsid w:val="00BC2E3A"/>
    <w:rsid w:val="00C06A3A"/>
    <w:rsid w:val="00C110A0"/>
    <w:rsid w:val="00C22A1E"/>
    <w:rsid w:val="00C24098"/>
    <w:rsid w:val="00C524E8"/>
    <w:rsid w:val="00C55B45"/>
    <w:rsid w:val="00C93CBB"/>
    <w:rsid w:val="00CA6452"/>
    <w:rsid w:val="00CD0014"/>
    <w:rsid w:val="00CE2D43"/>
    <w:rsid w:val="00D16685"/>
    <w:rsid w:val="00D272FC"/>
    <w:rsid w:val="00D81507"/>
    <w:rsid w:val="00D96A9B"/>
    <w:rsid w:val="00D97FBF"/>
    <w:rsid w:val="00DA14AD"/>
    <w:rsid w:val="00DA27B2"/>
    <w:rsid w:val="00DF44EF"/>
    <w:rsid w:val="00E12F68"/>
    <w:rsid w:val="00E252A0"/>
    <w:rsid w:val="00E32E1A"/>
    <w:rsid w:val="00E55471"/>
    <w:rsid w:val="00E6665F"/>
    <w:rsid w:val="00E80C20"/>
    <w:rsid w:val="00E9424C"/>
    <w:rsid w:val="00EA44C2"/>
    <w:rsid w:val="00EC5AFE"/>
    <w:rsid w:val="00ED69BD"/>
    <w:rsid w:val="00F1434C"/>
    <w:rsid w:val="00F24A00"/>
    <w:rsid w:val="00F30996"/>
    <w:rsid w:val="00F30E58"/>
    <w:rsid w:val="00F322EA"/>
    <w:rsid w:val="00F33E69"/>
    <w:rsid w:val="00F47574"/>
    <w:rsid w:val="00F66EAC"/>
    <w:rsid w:val="00F75093"/>
    <w:rsid w:val="00F847BE"/>
    <w:rsid w:val="00F87612"/>
    <w:rsid w:val="00FA6925"/>
    <w:rsid w:val="00FB60E3"/>
    <w:rsid w:val="00FD42C4"/>
    <w:rsid w:val="00FE1631"/>
    <w:rsid w:val="00FF6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5"/>
    <w:pPr>
      <w:spacing w:after="0" w:line="240" w:lineRule="auto"/>
    </w:pPr>
    <w:rPr>
      <w:rFonts w:ascii="Times New Roman" w:eastAsia="Times New Roman" w:hAnsi="Times New Roman" w:cs="Times New Roman"/>
      <w:sz w:val="20"/>
      <w:szCs w:val="20"/>
      <w:lang w:val="en-GB" w:eastAsia="el-GR"/>
    </w:rPr>
  </w:style>
  <w:style w:type="paragraph" w:styleId="9">
    <w:name w:val="heading 9"/>
    <w:basedOn w:val="a"/>
    <w:link w:val="9Char"/>
    <w:uiPriority w:val="99"/>
    <w:semiHidden/>
    <w:unhideWhenUsed/>
    <w:qFormat/>
    <w:rsid w:val="00331936"/>
    <w:pPr>
      <w:keepNext/>
      <w:ind w:right="-1"/>
      <w:jc w:val="center"/>
      <w:outlineLvl w:val="8"/>
    </w:pPr>
    <w:rPr>
      <w:rFonts w:eastAsiaTheme="minorHAnsi"/>
      <w:b/>
      <w:bCs/>
      <w:spacing w:val="40"/>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99"/>
    <w:qFormat/>
    <w:rsid w:val="00FA6925"/>
    <w:pPr>
      <w:jc w:val="center"/>
    </w:pPr>
    <w:rPr>
      <w:rFonts w:ascii="Arial" w:hAnsi="Arial"/>
      <w:b/>
      <w:sz w:val="28"/>
      <w:lang w:val="el-GR"/>
    </w:rPr>
  </w:style>
  <w:style w:type="character" w:customStyle="1" w:styleId="Char">
    <w:name w:val="Τίτλος Char"/>
    <w:basedOn w:val="a0"/>
    <w:link w:val="a3"/>
    <w:uiPriority w:val="99"/>
    <w:rsid w:val="00FA6925"/>
    <w:rPr>
      <w:rFonts w:ascii="Arial" w:eastAsia="Times New Roman" w:hAnsi="Arial" w:cs="Times New Roman"/>
      <w:b/>
      <w:sz w:val="28"/>
      <w:szCs w:val="20"/>
      <w:lang w:eastAsia="el-GR"/>
    </w:rPr>
  </w:style>
  <w:style w:type="character" w:styleId="-">
    <w:name w:val="Hyperlink"/>
    <w:basedOn w:val="a0"/>
    <w:unhideWhenUsed/>
    <w:rsid w:val="00472F5A"/>
    <w:rPr>
      <w:color w:val="0000FF"/>
      <w:u w:val="single"/>
    </w:rPr>
  </w:style>
  <w:style w:type="paragraph" w:styleId="a4">
    <w:name w:val="Body Text"/>
    <w:basedOn w:val="a"/>
    <w:link w:val="Char0"/>
    <w:rsid w:val="00472F5A"/>
    <w:pPr>
      <w:spacing w:after="120"/>
    </w:pPr>
    <w:rPr>
      <w:sz w:val="24"/>
      <w:szCs w:val="24"/>
      <w:lang w:val="el-GR"/>
    </w:rPr>
  </w:style>
  <w:style w:type="character" w:customStyle="1" w:styleId="Char0">
    <w:name w:val="Σώμα κειμένου Char"/>
    <w:basedOn w:val="a0"/>
    <w:link w:val="a4"/>
    <w:rsid w:val="00472F5A"/>
    <w:rPr>
      <w:rFonts w:ascii="Times New Roman" w:eastAsia="Times New Roman" w:hAnsi="Times New Roman" w:cs="Times New Roman"/>
      <w:sz w:val="24"/>
      <w:szCs w:val="24"/>
      <w:lang w:eastAsia="el-GR"/>
    </w:rPr>
  </w:style>
  <w:style w:type="paragraph" w:customStyle="1" w:styleId="21">
    <w:name w:val="Σώμα κείμενου 21"/>
    <w:basedOn w:val="a"/>
    <w:rsid w:val="00472F5A"/>
    <w:pPr>
      <w:jc w:val="both"/>
    </w:pPr>
    <w:rPr>
      <w:rFonts w:ascii="Courier New" w:hAnsi="Courier New"/>
      <w:color w:val="000000"/>
      <w:sz w:val="24"/>
      <w:lang w:val="el-GR"/>
    </w:rPr>
  </w:style>
  <w:style w:type="paragraph" w:styleId="a5">
    <w:name w:val="footnote text"/>
    <w:basedOn w:val="a"/>
    <w:link w:val="Char1"/>
    <w:semiHidden/>
    <w:rsid w:val="00472F5A"/>
    <w:pPr>
      <w:widowControl w:val="0"/>
    </w:pPr>
    <w:rPr>
      <w:rFonts w:ascii="Courier New" w:hAnsi="Courier New"/>
      <w:snapToGrid w:val="0"/>
      <w:sz w:val="24"/>
      <w:lang w:val="el-GR"/>
    </w:rPr>
  </w:style>
  <w:style w:type="character" w:customStyle="1" w:styleId="Char1">
    <w:name w:val="Κείμενο υποσημείωσης Char"/>
    <w:basedOn w:val="a0"/>
    <w:link w:val="a5"/>
    <w:semiHidden/>
    <w:rsid w:val="00472F5A"/>
    <w:rPr>
      <w:rFonts w:ascii="Courier New" w:eastAsia="Times New Roman" w:hAnsi="Courier New" w:cs="Times New Roman"/>
      <w:snapToGrid w:val="0"/>
      <w:sz w:val="24"/>
      <w:szCs w:val="20"/>
      <w:lang w:eastAsia="el-GR"/>
    </w:rPr>
  </w:style>
  <w:style w:type="paragraph" w:customStyle="1" w:styleId="BodyText21">
    <w:name w:val="Body Text 21"/>
    <w:basedOn w:val="a"/>
    <w:rsid w:val="00472F5A"/>
    <w:rPr>
      <w:sz w:val="28"/>
      <w:lang w:val="en-US"/>
    </w:rPr>
  </w:style>
  <w:style w:type="character" w:styleId="a6">
    <w:name w:val="Strong"/>
    <w:basedOn w:val="a0"/>
    <w:uiPriority w:val="22"/>
    <w:qFormat/>
    <w:rsid w:val="007A04A7"/>
    <w:rPr>
      <w:b/>
      <w:bCs/>
    </w:rPr>
  </w:style>
  <w:style w:type="paragraph" w:styleId="a7">
    <w:name w:val="Balloon Text"/>
    <w:basedOn w:val="a"/>
    <w:link w:val="Char2"/>
    <w:uiPriority w:val="99"/>
    <w:semiHidden/>
    <w:unhideWhenUsed/>
    <w:rsid w:val="00D81507"/>
    <w:rPr>
      <w:rFonts w:ascii="Tahoma" w:hAnsi="Tahoma" w:cs="Tahoma"/>
      <w:sz w:val="16"/>
      <w:szCs w:val="16"/>
    </w:rPr>
  </w:style>
  <w:style w:type="character" w:customStyle="1" w:styleId="Char2">
    <w:name w:val="Κείμενο πλαισίου Char"/>
    <w:basedOn w:val="a0"/>
    <w:link w:val="a7"/>
    <w:uiPriority w:val="99"/>
    <w:semiHidden/>
    <w:rsid w:val="00D81507"/>
    <w:rPr>
      <w:rFonts w:ascii="Tahoma" w:eastAsia="Times New Roman" w:hAnsi="Tahoma" w:cs="Tahoma"/>
      <w:sz w:val="16"/>
      <w:szCs w:val="16"/>
      <w:lang w:val="en-GB" w:eastAsia="el-GR"/>
    </w:rPr>
  </w:style>
  <w:style w:type="paragraph" w:styleId="a8">
    <w:name w:val="header"/>
    <w:basedOn w:val="a"/>
    <w:link w:val="Char3"/>
    <w:uiPriority w:val="99"/>
    <w:unhideWhenUsed/>
    <w:rsid w:val="00BC2AA2"/>
    <w:pPr>
      <w:tabs>
        <w:tab w:val="center" w:pos="4153"/>
        <w:tab w:val="right" w:pos="8306"/>
      </w:tabs>
    </w:pPr>
  </w:style>
  <w:style w:type="character" w:customStyle="1" w:styleId="Char3">
    <w:name w:val="Κεφαλίδα Char"/>
    <w:basedOn w:val="a0"/>
    <w:link w:val="a8"/>
    <w:uiPriority w:val="99"/>
    <w:rsid w:val="00BC2AA2"/>
    <w:rPr>
      <w:rFonts w:ascii="Times New Roman" w:eastAsia="Times New Roman" w:hAnsi="Times New Roman" w:cs="Times New Roman"/>
      <w:sz w:val="20"/>
      <w:szCs w:val="20"/>
      <w:lang w:val="en-GB" w:eastAsia="el-GR"/>
    </w:rPr>
  </w:style>
  <w:style w:type="paragraph" w:styleId="a9">
    <w:name w:val="footer"/>
    <w:basedOn w:val="a"/>
    <w:link w:val="Char4"/>
    <w:uiPriority w:val="99"/>
    <w:unhideWhenUsed/>
    <w:rsid w:val="00BC2AA2"/>
    <w:pPr>
      <w:tabs>
        <w:tab w:val="center" w:pos="4153"/>
        <w:tab w:val="right" w:pos="8306"/>
      </w:tabs>
    </w:pPr>
  </w:style>
  <w:style w:type="character" w:customStyle="1" w:styleId="Char4">
    <w:name w:val="Υποσέλιδο Char"/>
    <w:basedOn w:val="a0"/>
    <w:link w:val="a9"/>
    <w:uiPriority w:val="99"/>
    <w:rsid w:val="00BC2AA2"/>
    <w:rPr>
      <w:rFonts w:ascii="Times New Roman" w:eastAsia="Times New Roman" w:hAnsi="Times New Roman" w:cs="Times New Roman"/>
      <w:sz w:val="20"/>
      <w:szCs w:val="20"/>
      <w:lang w:val="en-GB" w:eastAsia="el-GR"/>
    </w:rPr>
  </w:style>
  <w:style w:type="paragraph" w:styleId="aa">
    <w:name w:val="List Paragraph"/>
    <w:basedOn w:val="a"/>
    <w:uiPriority w:val="34"/>
    <w:qFormat/>
    <w:rsid w:val="00276573"/>
    <w:pPr>
      <w:spacing w:after="200" w:line="276" w:lineRule="auto"/>
      <w:ind w:left="720"/>
      <w:contextualSpacing/>
    </w:pPr>
    <w:rPr>
      <w:rFonts w:asciiTheme="minorHAnsi" w:eastAsiaTheme="minorHAnsi" w:hAnsiTheme="minorHAnsi" w:cstheme="minorBidi"/>
      <w:sz w:val="22"/>
      <w:szCs w:val="22"/>
      <w:lang w:val="el-GR" w:eastAsia="en-US"/>
    </w:rPr>
  </w:style>
  <w:style w:type="character" w:customStyle="1" w:styleId="9Char">
    <w:name w:val="Επικεφαλίδα 9 Char"/>
    <w:basedOn w:val="a0"/>
    <w:link w:val="9"/>
    <w:uiPriority w:val="99"/>
    <w:semiHidden/>
    <w:rsid w:val="00331936"/>
    <w:rPr>
      <w:rFonts w:ascii="Times New Roman" w:hAnsi="Times New Roman" w:cs="Times New Roman"/>
      <w:b/>
      <w:bCs/>
      <w:spacing w:val="40"/>
      <w:sz w:val="32"/>
      <w:szCs w:val="32"/>
      <w:lang w:eastAsia="el-GR"/>
    </w:rPr>
  </w:style>
  <w:style w:type="character" w:styleId="ab">
    <w:name w:val="Emphasis"/>
    <w:qFormat/>
    <w:rsid w:val="002A0610"/>
    <w:rPr>
      <w:i/>
      <w:iCs/>
    </w:rPr>
  </w:style>
  <w:style w:type="paragraph" w:styleId="Web">
    <w:name w:val="Normal (Web)"/>
    <w:basedOn w:val="a"/>
    <w:uiPriority w:val="99"/>
    <w:rsid w:val="002A0610"/>
    <w:pPr>
      <w:suppressAutoHyphens/>
      <w:spacing w:before="280" w:after="280"/>
    </w:pPr>
    <w:rPr>
      <w:sz w:val="24"/>
      <w:szCs w:val="24"/>
      <w:lang w:val="el-G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5"/>
    <w:pPr>
      <w:spacing w:after="0" w:line="240" w:lineRule="auto"/>
    </w:pPr>
    <w:rPr>
      <w:rFonts w:ascii="Times New Roman" w:eastAsia="Times New Roman" w:hAnsi="Times New Roman" w:cs="Times New Roman"/>
      <w:sz w:val="20"/>
      <w:szCs w:val="20"/>
      <w:lang w:val="en-GB" w:eastAsia="el-GR"/>
    </w:rPr>
  </w:style>
  <w:style w:type="paragraph" w:styleId="9">
    <w:name w:val="heading 9"/>
    <w:basedOn w:val="a"/>
    <w:link w:val="9Char"/>
    <w:uiPriority w:val="99"/>
    <w:semiHidden/>
    <w:unhideWhenUsed/>
    <w:qFormat/>
    <w:rsid w:val="00331936"/>
    <w:pPr>
      <w:keepNext/>
      <w:ind w:right="-1"/>
      <w:jc w:val="center"/>
      <w:outlineLvl w:val="8"/>
    </w:pPr>
    <w:rPr>
      <w:rFonts w:eastAsiaTheme="minorHAnsi"/>
      <w:b/>
      <w:bCs/>
      <w:spacing w:val="40"/>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99"/>
    <w:qFormat/>
    <w:rsid w:val="00FA6925"/>
    <w:pPr>
      <w:jc w:val="center"/>
    </w:pPr>
    <w:rPr>
      <w:rFonts w:ascii="Arial" w:hAnsi="Arial"/>
      <w:b/>
      <w:sz w:val="28"/>
      <w:lang w:val="el-GR"/>
    </w:rPr>
  </w:style>
  <w:style w:type="character" w:customStyle="1" w:styleId="Char">
    <w:name w:val="Τίτλος Char"/>
    <w:basedOn w:val="a0"/>
    <w:link w:val="a3"/>
    <w:uiPriority w:val="99"/>
    <w:rsid w:val="00FA6925"/>
    <w:rPr>
      <w:rFonts w:ascii="Arial" w:eastAsia="Times New Roman" w:hAnsi="Arial" w:cs="Times New Roman"/>
      <w:b/>
      <w:sz w:val="28"/>
      <w:szCs w:val="20"/>
      <w:lang w:eastAsia="el-GR"/>
    </w:rPr>
  </w:style>
  <w:style w:type="character" w:styleId="-">
    <w:name w:val="Hyperlink"/>
    <w:basedOn w:val="a0"/>
    <w:unhideWhenUsed/>
    <w:rsid w:val="00472F5A"/>
    <w:rPr>
      <w:color w:val="0000FF"/>
      <w:u w:val="single"/>
    </w:rPr>
  </w:style>
  <w:style w:type="paragraph" w:styleId="a4">
    <w:name w:val="Body Text"/>
    <w:basedOn w:val="a"/>
    <w:link w:val="Char0"/>
    <w:rsid w:val="00472F5A"/>
    <w:pPr>
      <w:spacing w:after="120"/>
    </w:pPr>
    <w:rPr>
      <w:sz w:val="24"/>
      <w:szCs w:val="24"/>
      <w:lang w:val="el-GR"/>
    </w:rPr>
  </w:style>
  <w:style w:type="character" w:customStyle="1" w:styleId="Char0">
    <w:name w:val="Σώμα κειμένου Char"/>
    <w:basedOn w:val="a0"/>
    <w:link w:val="a4"/>
    <w:rsid w:val="00472F5A"/>
    <w:rPr>
      <w:rFonts w:ascii="Times New Roman" w:eastAsia="Times New Roman" w:hAnsi="Times New Roman" w:cs="Times New Roman"/>
      <w:sz w:val="24"/>
      <w:szCs w:val="24"/>
      <w:lang w:eastAsia="el-GR"/>
    </w:rPr>
  </w:style>
  <w:style w:type="paragraph" w:customStyle="1" w:styleId="21">
    <w:name w:val="Σώμα κείμενου 21"/>
    <w:basedOn w:val="a"/>
    <w:rsid w:val="00472F5A"/>
    <w:pPr>
      <w:jc w:val="both"/>
    </w:pPr>
    <w:rPr>
      <w:rFonts w:ascii="Courier New" w:hAnsi="Courier New"/>
      <w:color w:val="000000"/>
      <w:sz w:val="24"/>
      <w:lang w:val="el-GR"/>
    </w:rPr>
  </w:style>
  <w:style w:type="paragraph" w:styleId="a5">
    <w:name w:val="footnote text"/>
    <w:basedOn w:val="a"/>
    <w:link w:val="Char1"/>
    <w:semiHidden/>
    <w:rsid w:val="00472F5A"/>
    <w:pPr>
      <w:widowControl w:val="0"/>
    </w:pPr>
    <w:rPr>
      <w:rFonts w:ascii="Courier New" w:hAnsi="Courier New"/>
      <w:snapToGrid w:val="0"/>
      <w:sz w:val="24"/>
      <w:lang w:val="el-GR"/>
    </w:rPr>
  </w:style>
  <w:style w:type="character" w:customStyle="1" w:styleId="Char1">
    <w:name w:val="Κείμενο υποσημείωσης Char"/>
    <w:basedOn w:val="a0"/>
    <w:link w:val="a5"/>
    <w:semiHidden/>
    <w:rsid w:val="00472F5A"/>
    <w:rPr>
      <w:rFonts w:ascii="Courier New" w:eastAsia="Times New Roman" w:hAnsi="Courier New" w:cs="Times New Roman"/>
      <w:snapToGrid w:val="0"/>
      <w:sz w:val="24"/>
      <w:szCs w:val="20"/>
      <w:lang w:eastAsia="el-GR"/>
    </w:rPr>
  </w:style>
  <w:style w:type="paragraph" w:customStyle="1" w:styleId="BodyText21">
    <w:name w:val="Body Text 21"/>
    <w:basedOn w:val="a"/>
    <w:rsid w:val="00472F5A"/>
    <w:rPr>
      <w:sz w:val="28"/>
      <w:lang w:val="en-US"/>
    </w:rPr>
  </w:style>
  <w:style w:type="character" w:styleId="a6">
    <w:name w:val="Strong"/>
    <w:basedOn w:val="a0"/>
    <w:uiPriority w:val="22"/>
    <w:qFormat/>
    <w:rsid w:val="007A04A7"/>
    <w:rPr>
      <w:b/>
      <w:bCs/>
    </w:rPr>
  </w:style>
  <w:style w:type="paragraph" w:styleId="a7">
    <w:name w:val="Balloon Text"/>
    <w:basedOn w:val="a"/>
    <w:link w:val="Char2"/>
    <w:uiPriority w:val="99"/>
    <w:semiHidden/>
    <w:unhideWhenUsed/>
    <w:rsid w:val="00D81507"/>
    <w:rPr>
      <w:rFonts w:ascii="Tahoma" w:hAnsi="Tahoma" w:cs="Tahoma"/>
      <w:sz w:val="16"/>
      <w:szCs w:val="16"/>
    </w:rPr>
  </w:style>
  <w:style w:type="character" w:customStyle="1" w:styleId="Char2">
    <w:name w:val="Κείμενο πλαισίου Char"/>
    <w:basedOn w:val="a0"/>
    <w:link w:val="a7"/>
    <w:uiPriority w:val="99"/>
    <w:semiHidden/>
    <w:rsid w:val="00D81507"/>
    <w:rPr>
      <w:rFonts w:ascii="Tahoma" w:eastAsia="Times New Roman" w:hAnsi="Tahoma" w:cs="Tahoma"/>
      <w:sz w:val="16"/>
      <w:szCs w:val="16"/>
      <w:lang w:val="en-GB" w:eastAsia="el-GR"/>
    </w:rPr>
  </w:style>
  <w:style w:type="paragraph" w:styleId="a8">
    <w:name w:val="header"/>
    <w:basedOn w:val="a"/>
    <w:link w:val="Char3"/>
    <w:uiPriority w:val="99"/>
    <w:unhideWhenUsed/>
    <w:rsid w:val="00BC2AA2"/>
    <w:pPr>
      <w:tabs>
        <w:tab w:val="center" w:pos="4153"/>
        <w:tab w:val="right" w:pos="8306"/>
      </w:tabs>
    </w:pPr>
  </w:style>
  <w:style w:type="character" w:customStyle="1" w:styleId="Char3">
    <w:name w:val="Κεφαλίδα Char"/>
    <w:basedOn w:val="a0"/>
    <w:link w:val="a8"/>
    <w:uiPriority w:val="99"/>
    <w:rsid w:val="00BC2AA2"/>
    <w:rPr>
      <w:rFonts w:ascii="Times New Roman" w:eastAsia="Times New Roman" w:hAnsi="Times New Roman" w:cs="Times New Roman"/>
      <w:sz w:val="20"/>
      <w:szCs w:val="20"/>
      <w:lang w:val="en-GB" w:eastAsia="el-GR"/>
    </w:rPr>
  </w:style>
  <w:style w:type="paragraph" w:styleId="a9">
    <w:name w:val="footer"/>
    <w:basedOn w:val="a"/>
    <w:link w:val="Char4"/>
    <w:uiPriority w:val="99"/>
    <w:unhideWhenUsed/>
    <w:rsid w:val="00BC2AA2"/>
    <w:pPr>
      <w:tabs>
        <w:tab w:val="center" w:pos="4153"/>
        <w:tab w:val="right" w:pos="8306"/>
      </w:tabs>
    </w:pPr>
  </w:style>
  <w:style w:type="character" w:customStyle="1" w:styleId="Char4">
    <w:name w:val="Υποσέλιδο Char"/>
    <w:basedOn w:val="a0"/>
    <w:link w:val="a9"/>
    <w:uiPriority w:val="99"/>
    <w:rsid w:val="00BC2AA2"/>
    <w:rPr>
      <w:rFonts w:ascii="Times New Roman" w:eastAsia="Times New Roman" w:hAnsi="Times New Roman" w:cs="Times New Roman"/>
      <w:sz w:val="20"/>
      <w:szCs w:val="20"/>
      <w:lang w:val="en-GB" w:eastAsia="el-GR"/>
    </w:rPr>
  </w:style>
  <w:style w:type="paragraph" w:styleId="aa">
    <w:name w:val="List Paragraph"/>
    <w:basedOn w:val="a"/>
    <w:uiPriority w:val="34"/>
    <w:qFormat/>
    <w:rsid w:val="00276573"/>
    <w:pPr>
      <w:spacing w:after="200" w:line="276" w:lineRule="auto"/>
      <w:ind w:left="720"/>
      <w:contextualSpacing/>
    </w:pPr>
    <w:rPr>
      <w:rFonts w:asciiTheme="minorHAnsi" w:eastAsiaTheme="minorHAnsi" w:hAnsiTheme="minorHAnsi" w:cstheme="minorBidi"/>
      <w:sz w:val="22"/>
      <w:szCs w:val="22"/>
      <w:lang w:val="el-GR" w:eastAsia="en-US"/>
    </w:rPr>
  </w:style>
  <w:style w:type="character" w:customStyle="1" w:styleId="9Char">
    <w:name w:val="Επικεφαλίδα 9 Char"/>
    <w:basedOn w:val="a0"/>
    <w:link w:val="9"/>
    <w:uiPriority w:val="99"/>
    <w:semiHidden/>
    <w:rsid w:val="00331936"/>
    <w:rPr>
      <w:rFonts w:ascii="Times New Roman" w:hAnsi="Times New Roman" w:cs="Times New Roman"/>
      <w:b/>
      <w:bCs/>
      <w:spacing w:val="40"/>
      <w:sz w:val="32"/>
      <w:szCs w:val="32"/>
      <w:lang w:eastAsia="el-GR"/>
    </w:rPr>
  </w:style>
  <w:style w:type="character" w:styleId="ab">
    <w:name w:val="Emphasis"/>
    <w:qFormat/>
    <w:rsid w:val="002A0610"/>
    <w:rPr>
      <w:i/>
      <w:iCs/>
    </w:rPr>
  </w:style>
  <w:style w:type="paragraph" w:styleId="Web">
    <w:name w:val="Normal (Web)"/>
    <w:basedOn w:val="a"/>
    <w:uiPriority w:val="99"/>
    <w:rsid w:val="002A0610"/>
    <w:pPr>
      <w:suppressAutoHyphens/>
      <w:spacing w:before="280" w:after="280"/>
    </w:pPr>
    <w:rPr>
      <w:sz w:val="24"/>
      <w:szCs w:val="24"/>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4862-2C16-473D-BBBA-15B83C32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2078</Words>
  <Characters>11222</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Foti Lamprini</cp:lastModifiedBy>
  <cp:revision>108</cp:revision>
  <cp:lastPrinted>2019-03-05T10:24:00Z</cp:lastPrinted>
  <dcterms:created xsi:type="dcterms:W3CDTF">2018-01-30T09:43:00Z</dcterms:created>
  <dcterms:modified xsi:type="dcterms:W3CDTF">2019-03-05T10:48:00Z</dcterms:modified>
</cp:coreProperties>
</file>